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A22FE" w14:textId="05B5B1BE" w:rsidR="00E1472E" w:rsidRDefault="002726C4" w:rsidP="006E138C">
      <w:pPr>
        <w:jc w:val="both"/>
        <w:rPr>
          <w:b/>
          <w:sz w:val="96"/>
          <w:szCs w:val="48"/>
        </w:rPr>
      </w:pPr>
      <w:r>
        <w:rPr>
          <w:noProof/>
          <w:lang w:val="it-IT" w:eastAsia="it-IT"/>
        </w:rPr>
        <mc:AlternateContent>
          <mc:Choice Requires="wpg">
            <w:drawing>
              <wp:anchor distT="0" distB="0" distL="114300" distR="114300" simplePos="0" relativeHeight="251661312" behindDoc="0" locked="0" layoutInCell="1" allowOverlap="1" wp14:anchorId="2670729C" wp14:editId="42E98112">
                <wp:simplePos x="0" y="0"/>
                <wp:positionH relativeFrom="column">
                  <wp:posOffset>0</wp:posOffset>
                </wp:positionH>
                <wp:positionV relativeFrom="paragraph">
                  <wp:posOffset>0</wp:posOffset>
                </wp:positionV>
                <wp:extent cx="1106170" cy="771525"/>
                <wp:effectExtent l="0" t="0" r="0" b="9525"/>
                <wp:wrapNone/>
                <wp:docPr id="1381" name="Group 1"/>
                <wp:cNvGraphicFramePr/>
                <a:graphic xmlns:a="http://schemas.openxmlformats.org/drawingml/2006/main">
                  <a:graphicData uri="http://schemas.microsoft.com/office/word/2010/wordprocessingGroup">
                    <wpg:wgp>
                      <wpg:cNvGrpSpPr/>
                      <wpg:grpSpPr bwMode="auto">
                        <a:xfrm>
                          <a:off x="0" y="0"/>
                          <a:ext cx="1106170" cy="771525"/>
                          <a:chOff x="0" y="0"/>
                          <a:chExt cx="1251596" cy="782435"/>
                        </a:xfrm>
                      </wpg:grpSpPr>
                      <wps:wsp>
                        <wps:cNvPr id="2" name="Graphic 2"/>
                        <wps:cNvSpPr>
                          <a:spLocks/>
                        </wps:cNvSpPr>
                        <wps:spPr bwMode="auto">
                          <a:xfrm>
                            <a:off x="11" y="640195"/>
                            <a:ext cx="1251585" cy="142240"/>
                          </a:xfrm>
                          <a:custGeom>
                            <a:avLst/>
                            <a:gdLst>
                              <a:gd name="T0" fmla="*/ 1251559 w 1251585"/>
                              <a:gd name="T1" fmla="*/ 0 h 142240"/>
                              <a:gd name="T2" fmla="*/ 0 w 1251585"/>
                              <a:gd name="T3" fmla="*/ 0 h 142240"/>
                              <a:gd name="T4" fmla="*/ 0 w 1251585"/>
                              <a:gd name="T5" fmla="*/ 141693 h 142240"/>
                              <a:gd name="T6" fmla="*/ 1251559 w 1251585"/>
                              <a:gd name="T7" fmla="*/ 141693 h 142240"/>
                              <a:gd name="T8" fmla="*/ 1251559 w 1251585"/>
                              <a:gd name="T9" fmla="*/ 0 h 142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51585" h="142240">
                                <a:moveTo>
                                  <a:pt x="1251559" y="0"/>
                                </a:moveTo>
                                <a:lnTo>
                                  <a:pt x="0" y="0"/>
                                </a:lnTo>
                                <a:lnTo>
                                  <a:pt x="0" y="141693"/>
                                </a:lnTo>
                                <a:lnTo>
                                  <a:pt x="1251559" y="141693"/>
                                </a:lnTo>
                                <a:lnTo>
                                  <a:pt x="1251559"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3" name="Graphic 3"/>
                        <wps:cNvSpPr>
                          <a:spLocks/>
                        </wps:cNvSpPr>
                        <wps:spPr bwMode="auto">
                          <a:xfrm>
                            <a:off x="0" y="0"/>
                            <a:ext cx="1177912" cy="528000"/>
                          </a:xfrm>
                          <a:custGeom>
                            <a:avLst/>
                            <a:gdLst>
                              <a:gd name="T0" fmla="*/ 188632 w 1256665"/>
                              <a:gd name="T1" fmla="*/ 289545 h 600075"/>
                              <a:gd name="T2" fmla="*/ 162848 w 1256665"/>
                              <a:gd name="T3" fmla="*/ 449632 h 600075"/>
                              <a:gd name="T4" fmla="*/ 49008 w 1256665"/>
                              <a:gd name="T5" fmla="*/ 322733 h 600075"/>
                              <a:gd name="T6" fmla="*/ 156383 w 1256665"/>
                              <a:gd name="T7" fmla="*/ 329785 h 600075"/>
                              <a:gd name="T8" fmla="*/ 139837 w 1256665"/>
                              <a:gd name="T9" fmla="*/ 270112 h 600075"/>
                              <a:gd name="T10" fmla="*/ 0 w 1256665"/>
                              <a:gd name="T11" fmla="*/ 188024 h 600075"/>
                              <a:gd name="T12" fmla="*/ 115660 w 1256665"/>
                              <a:gd name="T13" fmla="*/ 526312 h 600075"/>
                              <a:gd name="T14" fmla="*/ 489057 w 1256665"/>
                              <a:gd name="T15" fmla="*/ 384082 h 600075"/>
                              <a:gd name="T16" fmla="*/ 440047 w 1256665"/>
                              <a:gd name="T17" fmla="*/ 381601 h 600075"/>
                              <a:gd name="T18" fmla="*/ 432488 w 1256665"/>
                              <a:gd name="T19" fmla="*/ 334578 h 600075"/>
                              <a:gd name="T20" fmla="*/ 311637 w 1256665"/>
                              <a:gd name="T21" fmla="*/ 288092 h 600075"/>
                              <a:gd name="T22" fmla="*/ 309150 w 1256665"/>
                              <a:gd name="T23" fmla="*/ 510992 h 600075"/>
                              <a:gd name="T24" fmla="*/ 480104 w 1256665"/>
                              <a:gd name="T25" fmla="*/ 517652 h 600075"/>
                              <a:gd name="T26" fmla="*/ 377324 w 1256665"/>
                              <a:gd name="T27" fmla="*/ 486084 h 600075"/>
                              <a:gd name="T28" fmla="*/ 688783 w 1256665"/>
                              <a:gd name="T29" fmla="*/ 269308 h 600075"/>
                              <a:gd name="T30" fmla="*/ 547553 w 1256665"/>
                              <a:gd name="T31" fmla="*/ 274749 h 600075"/>
                              <a:gd name="T32" fmla="*/ 688783 w 1256665"/>
                              <a:gd name="T33" fmla="*/ 315805 h 600075"/>
                              <a:gd name="T34" fmla="*/ 841097 w 1256665"/>
                              <a:gd name="T35" fmla="*/ 485983 h 600075"/>
                              <a:gd name="T36" fmla="*/ 774958 w 1256665"/>
                              <a:gd name="T37" fmla="*/ 345496 h 600075"/>
                              <a:gd name="T38" fmla="*/ 902748 w 1256665"/>
                              <a:gd name="T39" fmla="*/ 314822 h 600075"/>
                              <a:gd name="T40" fmla="*/ 755530 w 1256665"/>
                              <a:gd name="T41" fmla="*/ 288372 h 600075"/>
                              <a:gd name="T42" fmla="*/ 742673 w 1256665"/>
                              <a:gd name="T43" fmla="*/ 497124 h 600075"/>
                              <a:gd name="T44" fmla="*/ 904855 w 1256665"/>
                              <a:gd name="T45" fmla="*/ 519138 h 600075"/>
                              <a:gd name="T46" fmla="*/ 991279 w 1256665"/>
                              <a:gd name="T47" fmla="*/ 147705 h 600075"/>
                              <a:gd name="T48" fmla="*/ 1015302 w 1256665"/>
                              <a:gd name="T49" fmla="*/ 91777 h 600075"/>
                              <a:gd name="T50" fmla="*/ 1061060 w 1256665"/>
                              <a:gd name="T51" fmla="*/ 105164 h 600075"/>
                              <a:gd name="T52" fmla="*/ 1075953 w 1256665"/>
                              <a:gd name="T53" fmla="*/ 91173 h 600075"/>
                              <a:gd name="T54" fmla="*/ 1092345 w 1256665"/>
                              <a:gd name="T55" fmla="*/ 80110 h 600075"/>
                              <a:gd name="T56" fmla="*/ 1082060 w 1256665"/>
                              <a:gd name="T57" fmla="*/ 58365 h 600075"/>
                              <a:gd name="T58" fmla="*/ 1054776 w 1256665"/>
                              <a:gd name="T59" fmla="*/ 21578 h 600075"/>
                              <a:gd name="T60" fmla="*/ 1054037 w 1256665"/>
                              <a:gd name="T61" fmla="*/ 4805 h 600075"/>
                              <a:gd name="T62" fmla="*/ 769100 w 1256665"/>
                              <a:gd name="T63" fmla="*/ 72702 h 600075"/>
                              <a:gd name="T64" fmla="*/ 347862 w 1256665"/>
                              <a:gd name="T65" fmla="*/ 63695 h 600075"/>
                              <a:gd name="T66" fmla="*/ 78186 w 1256665"/>
                              <a:gd name="T67" fmla="*/ 154120 h 600075"/>
                              <a:gd name="T68" fmla="*/ 105661 w 1256665"/>
                              <a:gd name="T69" fmla="*/ 142051 h 600075"/>
                              <a:gd name="T70" fmla="*/ 380360 w 1256665"/>
                              <a:gd name="T71" fmla="*/ 76468 h 600075"/>
                              <a:gd name="T72" fmla="*/ 513162 w 1256665"/>
                              <a:gd name="T73" fmla="*/ 89709 h 600075"/>
                              <a:gd name="T74" fmla="*/ 403847 w 1256665"/>
                              <a:gd name="T75" fmla="*/ 134129 h 600075"/>
                              <a:gd name="T76" fmla="*/ 365254 w 1256665"/>
                              <a:gd name="T77" fmla="*/ 135815 h 600075"/>
                              <a:gd name="T78" fmla="*/ 260783 w 1256665"/>
                              <a:gd name="T79" fmla="*/ 193790 h 600075"/>
                              <a:gd name="T80" fmla="*/ 322435 w 1256665"/>
                              <a:gd name="T81" fmla="*/ 180570 h 600075"/>
                              <a:gd name="T82" fmla="*/ 462450 w 1256665"/>
                              <a:gd name="T83" fmla="*/ 170725 h 600075"/>
                              <a:gd name="T84" fmla="*/ 590206 w 1256665"/>
                              <a:gd name="T85" fmla="*/ 134754 h 600075"/>
                              <a:gd name="T86" fmla="*/ 681486 w 1256665"/>
                              <a:gd name="T87" fmla="*/ 134754 h 600075"/>
                              <a:gd name="T88" fmla="*/ 843691 w 1256665"/>
                              <a:gd name="T89" fmla="*/ 156891 h 600075"/>
                              <a:gd name="T90" fmla="*/ 884808 w 1256665"/>
                              <a:gd name="T91" fmla="*/ 168803 h 600075"/>
                              <a:gd name="T92" fmla="*/ 1135009 w 1256665"/>
                              <a:gd name="T93" fmla="*/ 209189 h 600075"/>
                              <a:gd name="T94" fmla="*/ 1164651 w 1256665"/>
                              <a:gd name="T95" fmla="*/ 213580 h 600075"/>
                              <a:gd name="T96" fmla="*/ 1126890 w 1256665"/>
                              <a:gd name="T97" fmla="*/ 415315 h 600075"/>
                              <a:gd name="T98" fmla="*/ 1000338 w 1256665"/>
                              <a:gd name="T99" fmla="*/ 441207 h 600075"/>
                              <a:gd name="T100" fmla="*/ 1074144 w 1256665"/>
                              <a:gd name="T101" fmla="*/ 309894 h 600075"/>
                              <a:gd name="T102" fmla="*/ 1090881 w 1256665"/>
                              <a:gd name="T103" fmla="*/ 271274 h 600075"/>
                              <a:gd name="T104" fmla="*/ 947019 w 1256665"/>
                              <a:gd name="T105" fmla="*/ 399414 h 600075"/>
                              <a:gd name="T106" fmla="*/ 1091094 w 1256665"/>
                              <a:gd name="T107" fmla="*/ 525597 h 600075"/>
                              <a:gd name="T108" fmla="*/ 1171127 w 1256665"/>
                              <a:gd name="T109" fmla="*/ 456560 h 600075"/>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256665" h="600075">
                                <a:moveTo>
                                  <a:pt x="233895" y="451688"/>
                                </a:moveTo>
                                <a:lnTo>
                                  <a:pt x="231292" y="404114"/>
                                </a:lnTo>
                                <a:lnTo>
                                  <a:pt x="217957" y="353301"/>
                                </a:lnTo>
                                <a:lnTo>
                                  <a:pt x="217551" y="352272"/>
                                </a:lnTo>
                                <a:lnTo>
                                  <a:pt x="210134" y="339598"/>
                                </a:lnTo>
                                <a:lnTo>
                                  <a:pt x="201244" y="329069"/>
                                </a:lnTo>
                                <a:lnTo>
                                  <a:pt x="195745" y="324624"/>
                                </a:lnTo>
                                <a:lnTo>
                                  <a:pt x="190881" y="320687"/>
                                </a:lnTo>
                                <a:lnTo>
                                  <a:pt x="180479" y="315175"/>
                                </a:lnTo>
                                <a:lnTo>
                                  <a:pt x="180479" y="451129"/>
                                </a:lnTo>
                                <a:lnTo>
                                  <a:pt x="180047" y="469214"/>
                                </a:lnTo>
                                <a:lnTo>
                                  <a:pt x="173736" y="511009"/>
                                </a:lnTo>
                                <a:lnTo>
                                  <a:pt x="149847" y="542493"/>
                                </a:lnTo>
                                <a:lnTo>
                                  <a:pt x="100647" y="552323"/>
                                </a:lnTo>
                                <a:lnTo>
                                  <a:pt x="93192" y="552145"/>
                                </a:lnTo>
                                <a:lnTo>
                                  <a:pt x="82651" y="551624"/>
                                </a:lnTo>
                                <a:lnTo>
                                  <a:pt x="52285" y="549516"/>
                                </a:lnTo>
                                <a:lnTo>
                                  <a:pt x="52285" y="366788"/>
                                </a:lnTo>
                                <a:lnTo>
                                  <a:pt x="71018" y="360895"/>
                                </a:lnTo>
                                <a:lnTo>
                                  <a:pt x="88404" y="356679"/>
                                </a:lnTo>
                                <a:lnTo>
                                  <a:pt x="104470" y="354152"/>
                                </a:lnTo>
                                <a:lnTo>
                                  <a:pt x="119202" y="353301"/>
                                </a:lnTo>
                                <a:lnTo>
                                  <a:pt x="130111" y="353885"/>
                                </a:lnTo>
                                <a:lnTo>
                                  <a:pt x="166839" y="374802"/>
                                </a:lnTo>
                                <a:lnTo>
                                  <a:pt x="178993" y="418033"/>
                                </a:lnTo>
                                <a:lnTo>
                                  <a:pt x="180479" y="451129"/>
                                </a:lnTo>
                                <a:lnTo>
                                  <a:pt x="180479" y="315175"/>
                                </a:lnTo>
                                <a:lnTo>
                                  <a:pt x="178841" y="314299"/>
                                </a:lnTo>
                                <a:lnTo>
                                  <a:pt x="164947" y="309727"/>
                                </a:lnTo>
                                <a:lnTo>
                                  <a:pt x="149186" y="306984"/>
                                </a:lnTo>
                                <a:lnTo>
                                  <a:pt x="131572" y="306070"/>
                                </a:lnTo>
                                <a:lnTo>
                                  <a:pt x="121069" y="306349"/>
                                </a:lnTo>
                                <a:lnTo>
                                  <a:pt x="82600" y="313143"/>
                                </a:lnTo>
                                <a:lnTo>
                                  <a:pt x="52285" y="324624"/>
                                </a:lnTo>
                                <a:lnTo>
                                  <a:pt x="52285" y="186258"/>
                                </a:lnTo>
                                <a:lnTo>
                                  <a:pt x="0" y="213690"/>
                                </a:lnTo>
                                <a:lnTo>
                                  <a:pt x="0" y="592810"/>
                                </a:lnTo>
                                <a:lnTo>
                                  <a:pt x="38760" y="596468"/>
                                </a:lnTo>
                                <a:lnTo>
                                  <a:pt x="59448" y="597877"/>
                                </a:lnTo>
                                <a:lnTo>
                                  <a:pt x="79514" y="598716"/>
                                </a:lnTo>
                                <a:lnTo>
                                  <a:pt x="98958" y="598995"/>
                                </a:lnTo>
                                <a:lnTo>
                                  <a:pt x="123393" y="598157"/>
                                </a:lnTo>
                                <a:lnTo>
                                  <a:pt x="163728" y="591400"/>
                                </a:lnTo>
                                <a:lnTo>
                                  <a:pt x="204508" y="567448"/>
                                </a:lnTo>
                                <a:lnTo>
                                  <a:pt x="226771" y="522808"/>
                                </a:lnTo>
                                <a:lnTo>
                                  <a:pt x="233095" y="478523"/>
                                </a:lnTo>
                                <a:lnTo>
                                  <a:pt x="233895" y="451688"/>
                                </a:lnTo>
                                <a:close/>
                              </a:path>
                              <a:path w="1256665" h="600075">
                                <a:moveTo>
                                  <a:pt x="521754" y="436511"/>
                                </a:moveTo>
                                <a:lnTo>
                                  <a:pt x="521398" y="433692"/>
                                </a:lnTo>
                                <a:lnTo>
                                  <a:pt x="514578" y="379450"/>
                                </a:lnTo>
                                <a:lnTo>
                                  <a:pt x="499008" y="349923"/>
                                </a:lnTo>
                                <a:lnTo>
                                  <a:pt x="493077" y="338683"/>
                                </a:lnTo>
                                <a:lnTo>
                                  <a:pt x="469468" y="322580"/>
                                </a:lnTo>
                                <a:lnTo>
                                  <a:pt x="469468" y="433692"/>
                                </a:lnTo>
                                <a:lnTo>
                                  <a:pt x="338467" y="433692"/>
                                </a:lnTo>
                                <a:lnTo>
                                  <a:pt x="342950" y="395820"/>
                                </a:lnTo>
                                <a:lnTo>
                                  <a:pt x="364680" y="361162"/>
                                </a:lnTo>
                                <a:lnTo>
                                  <a:pt x="407060" y="349923"/>
                                </a:lnTo>
                                <a:lnTo>
                                  <a:pt x="422706" y="351116"/>
                                </a:lnTo>
                                <a:lnTo>
                                  <a:pt x="461403" y="380250"/>
                                </a:lnTo>
                                <a:lnTo>
                                  <a:pt x="469468" y="433692"/>
                                </a:lnTo>
                                <a:lnTo>
                                  <a:pt x="469468" y="322580"/>
                                </a:lnTo>
                                <a:lnTo>
                                  <a:pt x="457238" y="314223"/>
                                </a:lnTo>
                                <a:lnTo>
                                  <a:pt x="407060" y="306070"/>
                                </a:lnTo>
                                <a:lnTo>
                                  <a:pt x="378155" y="308444"/>
                                </a:lnTo>
                                <a:lnTo>
                                  <a:pt x="332473" y="327418"/>
                                </a:lnTo>
                                <a:lnTo>
                                  <a:pt x="302780" y="365506"/>
                                </a:lnTo>
                                <a:lnTo>
                                  <a:pt x="288023" y="423557"/>
                                </a:lnTo>
                                <a:lnTo>
                                  <a:pt x="286181" y="460121"/>
                                </a:lnTo>
                                <a:lnTo>
                                  <a:pt x="287896" y="493941"/>
                                </a:lnTo>
                                <a:lnTo>
                                  <a:pt x="301675" y="546938"/>
                                </a:lnTo>
                                <a:lnTo>
                                  <a:pt x="329819" y="580745"/>
                                </a:lnTo>
                                <a:lnTo>
                                  <a:pt x="375920" y="597471"/>
                                </a:lnTo>
                                <a:lnTo>
                                  <a:pt x="405942" y="599554"/>
                                </a:lnTo>
                                <a:lnTo>
                                  <a:pt x="427761" y="598855"/>
                                </a:lnTo>
                                <a:lnTo>
                                  <a:pt x="452742" y="596747"/>
                                </a:lnTo>
                                <a:lnTo>
                                  <a:pt x="480885" y="593229"/>
                                </a:lnTo>
                                <a:lnTo>
                                  <a:pt x="512203" y="588314"/>
                                </a:lnTo>
                                <a:lnTo>
                                  <a:pt x="511213" y="552894"/>
                                </a:lnTo>
                                <a:lnTo>
                                  <a:pt x="511073" y="547827"/>
                                </a:lnTo>
                                <a:lnTo>
                                  <a:pt x="466661" y="551573"/>
                                </a:lnTo>
                                <a:lnTo>
                                  <a:pt x="425615" y="552843"/>
                                </a:lnTo>
                                <a:lnTo>
                                  <a:pt x="416623" y="552894"/>
                                </a:lnTo>
                                <a:lnTo>
                                  <a:pt x="402551" y="552437"/>
                                </a:lnTo>
                                <a:lnTo>
                                  <a:pt x="362915" y="541350"/>
                                </a:lnTo>
                                <a:lnTo>
                                  <a:pt x="341274" y="501662"/>
                                </a:lnTo>
                                <a:lnTo>
                                  <a:pt x="339039" y="474738"/>
                                </a:lnTo>
                                <a:lnTo>
                                  <a:pt x="518388" y="474738"/>
                                </a:lnTo>
                                <a:lnTo>
                                  <a:pt x="521754" y="436511"/>
                                </a:lnTo>
                                <a:close/>
                              </a:path>
                              <a:path w="1256665" h="600075">
                                <a:moveTo>
                                  <a:pt x="734834" y="306070"/>
                                </a:moveTo>
                                <a:lnTo>
                                  <a:pt x="710311" y="312254"/>
                                </a:lnTo>
                                <a:lnTo>
                                  <a:pt x="685634" y="321259"/>
                                </a:lnTo>
                                <a:lnTo>
                                  <a:pt x="660831" y="333057"/>
                                </a:lnTo>
                                <a:lnTo>
                                  <a:pt x="635889" y="347675"/>
                                </a:lnTo>
                                <a:lnTo>
                                  <a:pt x="635889" y="312254"/>
                                </a:lnTo>
                                <a:lnTo>
                                  <a:pt x="584161" y="312254"/>
                                </a:lnTo>
                                <a:lnTo>
                                  <a:pt x="584161" y="593369"/>
                                </a:lnTo>
                                <a:lnTo>
                                  <a:pt x="636447" y="593369"/>
                                </a:lnTo>
                                <a:lnTo>
                                  <a:pt x="636447" y="392658"/>
                                </a:lnTo>
                                <a:lnTo>
                                  <a:pt x="649947" y="386473"/>
                                </a:lnTo>
                                <a:lnTo>
                                  <a:pt x="689305" y="371284"/>
                                </a:lnTo>
                                <a:lnTo>
                                  <a:pt x="734834" y="358914"/>
                                </a:lnTo>
                                <a:lnTo>
                                  <a:pt x="734834" y="347675"/>
                                </a:lnTo>
                                <a:lnTo>
                                  <a:pt x="734834" y="306070"/>
                                </a:lnTo>
                                <a:close/>
                              </a:path>
                              <a:path w="1256665" h="600075">
                                <a:moveTo>
                                  <a:pt x="965352" y="590003"/>
                                </a:moveTo>
                                <a:lnTo>
                                  <a:pt x="963866" y="552323"/>
                                </a:lnTo>
                                <a:lnTo>
                                  <a:pt x="963676" y="547268"/>
                                </a:lnTo>
                                <a:lnTo>
                                  <a:pt x="897331" y="552323"/>
                                </a:lnTo>
                                <a:lnTo>
                                  <a:pt x="858634" y="546950"/>
                                </a:lnTo>
                                <a:lnTo>
                                  <a:pt x="826770" y="512406"/>
                                </a:lnTo>
                                <a:lnTo>
                                  <a:pt x="820699" y="471411"/>
                                </a:lnTo>
                                <a:lnTo>
                                  <a:pt x="820305" y="453377"/>
                                </a:lnTo>
                                <a:lnTo>
                                  <a:pt x="820699" y="434835"/>
                                </a:lnTo>
                                <a:lnTo>
                                  <a:pt x="826770" y="392658"/>
                                </a:lnTo>
                                <a:lnTo>
                                  <a:pt x="858520" y="358355"/>
                                </a:lnTo>
                                <a:lnTo>
                                  <a:pt x="895642" y="353301"/>
                                </a:lnTo>
                                <a:lnTo>
                                  <a:pt x="907237" y="353580"/>
                                </a:lnTo>
                                <a:lnTo>
                                  <a:pt x="922337" y="354431"/>
                                </a:lnTo>
                                <a:lnTo>
                                  <a:pt x="940955" y="355828"/>
                                </a:lnTo>
                                <a:lnTo>
                                  <a:pt x="963104" y="357797"/>
                                </a:lnTo>
                                <a:lnTo>
                                  <a:pt x="963282" y="353301"/>
                                </a:lnTo>
                                <a:lnTo>
                                  <a:pt x="949858" y="313359"/>
                                </a:lnTo>
                                <a:lnTo>
                                  <a:pt x="905611" y="307187"/>
                                </a:lnTo>
                                <a:lnTo>
                                  <a:pt x="879894" y="306070"/>
                                </a:lnTo>
                                <a:lnTo>
                                  <a:pt x="850315" y="308483"/>
                                </a:lnTo>
                                <a:lnTo>
                                  <a:pt x="806043" y="327736"/>
                                </a:lnTo>
                                <a:lnTo>
                                  <a:pt x="780643" y="365798"/>
                                </a:lnTo>
                                <a:lnTo>
                                  <a:pt x="768413" y="419912"/>
                                </a:lnTo>
                                <a:lnTo>
                                  <a:pt x="766889" y="452818"/>
                                </a:lnTo>
                                <a:lnTo>
                                  <a:pt x="767575" y="477697"/>
                                </a:lnTo>
                                <a:lnTo>
                                  <a:pt x="773049" y="519861"/>
                                </a:lnTo>
                                <a:lnTo>
                                  <a:pt x="792327" y="564984"/>
                                </a:lnTo>
                                <a:lnTo>
                                  <a:pt x="827379" y="591019"/>
                                </a:lnTo>
                                <a:lnTo>
                                  <a:pt x="880452" y="599554"/>
                                </a:lnTo>
                                <a:lnTo>
                                  <a:pt x="896505" y="598957"/>
                                </a:lnTo>
                                <a:lnTo>
                                  <a:pt x="916012" y="597166"/>
                                </a:lnTo>
                                <a:lnTo>
                                  <a:pt x="938961" y="594182"/>
                                </a:lnTo>
                                <a:lnTo>
                                  <a:pt x="965352" y="590003"/>
                                </a:lnTo>
                                <a:close/>
                              </a:path>
                              <a:path w="1256665" h="600075">
                                <a:moveTo>
                                  <a:pt x="1242517" y="242735"/>
                                </a:moveTo>
                                <a:lnTo>
                                  <a:pt x="1208519" y="213347"/>
                                </a:lnTo>
                                <a:lnTo>
                                  <a:pt x="1167701" y="198843"/>
                                </a:lnTo>
                                <a:lnTo>
                                  <a:pt x="1096060" y="177342"/>
                                </a:lnTo>
                                <a:lnTo>
                                  <a:pt x="1081786" y="173837"/>
                                </a:lnTo>
                                <a:lnTo>
                                  <a:pt x="1057554" y="167868"/>
                                </a:lnTo>
                                <a:lnTo>
                                  <a:pt x="1012456" y="158762"/>
                                </a:lnTo>
                                <a:lnTo>
                                  <a:pt x="1004760" y="155638"/>
                                </a:lnTo>
                                <a:lnTo>
                                  <a:pt x="1000963" y="150317"/>
                                </a:lnTo>
                                <a:lnTo>
                                  <a:pt x="1000988" y="150075"/>
                                </a:lnTo>
                                <a:lnTo>
                                  <a:pt x="1035367" y="120929"/>
                                </a:lnTo>
                                <a:lnTo>
                                  <a:pt x="1083183" y="104305"/>
                                </a:lnTo>
                                <a:lnTo>
                                  <a:pt x="1099210" y="101168"/>
                                </a:lnTo>
                                <a:lnTo>
                                  <a:pt x="1102944" y="101879"/>
                                </a:lnTo>
                                <a:lnTo>
                                  <a:pt x="1108697" y="104673"/>
                                </a:lnTo>
                                <a:lnTo>
                                  <a:pt x="1116279" y="109220"/>
                                </a:lnTo>
                                <a:lnTo>
                                  <a:pt x="1125486" y="115189"/>
                                </a:lnTo>
                                <a:lnTo>
                                  <a:pt x="1132001" y="119519"/>
                                </a:lnTo>
                                <a:lnTo>
                                  <a:pt x="1139240" y="114592"/>
                                </a:lnTo>
                                <a:lnTo>
                                  <a:pt x="1141437" y="112191"/>
                                </a:lnTo>
                                <a:lnTo>
                                  <a:pt x="1145222" y="107607"/>
                                </a:lnTo>
                                <a:lnTo>
                                  <a:pt x="1146619" y="103619"/>
                                </a:lnTo>
                                <a:lnTo>
                                  <a:pt x="1147140" y="103809"/>
                                </a:lnTo>
                                <a:lnTo>
                                  <a:pt x="1147889" y="103619"/>
                                </a:lnTo>
                                <a:lnTo>
                                  <a:pt x="1151674" y="102666"/>
                                </a:lnTo>
                                <a:lnTo>
                                  <a:pt x="1155192" y="101168"/>
                                </a:lnTo>
                                <a:lnTo>
                                  <a:pt x="1157401" y="100228"/>
                                </a:lnTo>
                                <a:lnTo>
                                  <a:pt x="1161999" y="91046"/>
                                </a:lnTo>
                                <a:lnTo>
                                  <a:pt x="1165377" y="91262"/>
                                </a:lnTo>
                                <a:lnTo>
                                  <a:pt x="1165377" y="91046"/>
                                </a:lnTo>
                                <a:lnTo>
                                  <a:pt x="1165377" y="88265"/>
                                </a:lnTo>
                                <a:lnTo>
                                  <a:pt x="1164488" y="85928"/>
                                </a:lnTo>
                                <a:lnTo>
                                  <a:pt x="1163485" y="83286"/>
                                </a:lnTo>
                                <a:lnTo>
                                  <a:pt x="1162723" y="81280"/>
                                </a:lnTo>
                                <a:lnTo>
                                  <a:pt x="1155052" y="70459"/>
                                </a:lnTo>
                                <a:lnTo>
                                  <a:pt x="1154404" y="66332"/>
                                </a:lnTo>
                                <a:lnTo>
                                  <a:pt x="1155204" y="58420"/>
                                </a:lnTo>
                                <a:lnTo>
                                  <a:pt x="1152296" y="49022"/>
                                </a:lnTo>
                                <a:lnTo>
                                  <a:pt x="1145590" y="39471"/>
                                </a:lnTo>
                                <a:lnTo>
                                  <a:pt x="1135011" y="31127"/>
                                </a:lnTo>
                                <a:lnTo>
                                  <a:pt x="1128382" y="27279"/>
                                </a:lnTo>
                                <a:lnTo>
                                  <a:pt x="1125296" y="24523"/>
                                </a:lnTo>
                                <a:lnTo>
                                  <a:pt x="1133678" y="13347"/>
                                </a:lnTo>
                                <a:lnTo>
                                  <a:pt x="1135405" y="8572"/>
                                </a:lnTo>
                                <a:lnTo>
                                  <a:pt x="1139685" y="3124"/>
                                </a:lnTo>
                                <a:lnTo>
                                  <a:pt x="1143203" y="0"/>
                                </a:lnTo>
                                <a:lnTo>
                                  <a:pt x="1130173" y="1676"/>
                                </a:lnTo>
                                <a:lnTo>
                                  <a:pt x="1124508" y="5461"/>
                                </a:lnTo>
                                <a:lnTo>
                                  <a:pt x="1067295" y="38150"/>
                                </a:lnTo>
                                <a:lnTo>
                                  <a:pt x="1013117" y="59994"/>
                                </a:lnTo>
                                <a:lnTo>
                                  <a:pt x="963295" y="73215"/>
                                </a:lnTo>
                                <a:lnTo>
                                  <a:pt x="919162" y="80022"/>
                                </a:lnTo>
                                <a:lnTo>
                                  <a:pt x="853313" y="83286"/>
                                </a:lnTo>
                                <a:lnTo>
                                  <a:pt x="820521" y="82626"/>
                                </a:lnTo>
                                <a:lnTo>
                                  <a:pt x="774166" y="80302"/>
                                </a:lnTo>
                                <a:lnTo>
                                  <a:pt x="564591" y="66929"/>
                                </a:lnTo>
                                <a:lnTo>
                                  <a:pt x="509397" y="64655"/>
                                </a:lnTo>
                                <a:lnTo>
                                  <a:pt x="462470" y="64579"/>
                                </a:lnTo>
                                <a:lnTo>
                                  <a:pt x="418236" y="67043"/>
                                </a:lnTo>
                                <a:lnTo>
                                  <a:pt x="371119" y="72390"/>
                                </a:lnTo>
                                <a:lnTo>
                                  <a:pt x="315569" y="80937"/>
                                </a:lnTo>
                                <a:lnTo>
                                  <a:pt x="252437" y="94703"/>
                                </a:lnTo>
                                <a:lnTo>
                                  <a:pt x="192709" y="113093"/>
                                </a:lnTo>
                                <a:lnTo>
                                  <a:pt x="141566" y="133223"/>
                                </a:lnTo>
                                <a:lnTo>
                                  <a:pt x="104254" y="152247"/>
                                </a:lnTo>
                                <a:lnTo>
                                  <a:pt x="83413" y="175158"/>
                                </a:lnTo>
                                <a:lnTo>
                                  <a:pt x="85191" y="180594"/>
                                </a:lnTo>
                                <a:lnTo>
                                  <a:pt x="90297" y="183095"/>
                                </a:lnTo>
                                <a:lnTo>
                                  <a:pt x="97675" y="182105"/>
                                </a:lnTo>
                                <a:lnTo>
                                  <a:pt x="105740" y="176479"/>
                                </a:lnTo>
                                <a:lnTo>
                                  <a:pt x="109842" y="168859"/>
                                </a:lnTo>
                                <a:lnTo>
                                  <a:pt x="112725" y="161442"/>
                                </a:lnTo>
                                <a:lnTo>
                                  <a:pt x="117119" y="156425"/>
                                </a:lnTo>
                                <a:lnTo>
                                  <a:pt x="178409" y="129654"/>
                                </a:lnTo>
                                <a:lnTo>
                                  <a:pt x="224586" y="115798"/>
                                </a:lnTo>
                                <a:lnTo>
                                  <a:pt x="289102" y="101168"/>
                                </a:lnTo>
                                <a:lnTo>
                                  <a:pt x="348881" y="91681"/>
                                </a:lnTo>
                                <a:lnTo>
                                  <a:pt x="405790" y="86906"/>
                                </a:lnTo>
                                <a:lnTo>
                                  <a:pt x="458266" y="85928"/>
                                </a:lnTo>
                                <a:lnTo>
                                  <a:pt x="504710" y="87871"/>
                                </a:lnTo>
                                <a:lnTo>
                                  <a:pt x="543585" y="91833"/>
                                </a:lnTo>
                                <a:lnTo>
                                  <a:pt x="553643" y="93192"/>
                                </a:lnTo>
                                <a:lnTo>
                                  <a:pt x="554482" y="100406"/>
                                </a:lnTo>
                                <a:lnTo>
                                  <a:pt x="547471" y="101955"/>
                                </a:lnTo>
                                <a:lnTo>
                                  <a:pt x="521563" y="110147"/>
                                </a:lnTo>
                                <a:lnTo>
                                  <a:pt x="497255" y="121653"/>
                                </a:lnTo>
                                <a:lnTo>
                                  <a:pt x="474497" y="134581"/>
                                </a:lnTo>
                                <a:lnTo>
                                  <a:pt x="453313" y="147091"/>
                                </a:lnTo>
                                <a:lnTo>
                                  <a:pt x="442531" y="151066"/>
                                </a:lnTo>
                                <a:lnTo>
                                  <a:pt x="430847" y="152438"/>
                                </a:lnTo>
                                <a:lnTo>
                                  <a:pt x="420662" y="151714"/>
                                </a:lnTo>
                                <a:lnTo>
                                  <a:pt x="414401" y="149415"/>
                                </a:lnTo>
                                <a:lnTo>
                                  <a:pt x="410908" y="146507"/>
                                </a:lnTo>
                                <a:lnTo>
                                  <a:pt x="404114" y="141490"/>
                                </a:lnTo>
                                <a:lnTo>
                                  <a:pt x="399618" y="146304"/>
                                </a:lnTo>
                                <a:lnTo>
                                  <a:pt x="389674" y="154355"/>
                                </a:lnTo>
                                <a:lnTo>
                                  <a:pt x="377913" y="161099"/>
                                </a:lnTo>
                                <a:lnTo>
                                  <a:pt x="366890" y="166662"/>
                                </a:lnTo>
                                <a:lnTo>
                                  <a:pt x="359143" y="171208"/>
                                </a:lnTo>
                                <a:lnTo>
                                  <a:pt x="340385" y="183629"/>
                                </a:lnTo>
                                <a:lnTo>
                                  <a:pt x="313245" y="199948"/>
                                </a:lnTo>
                                <a:lnTo>
                                  <a:pt x="278218" y="220243"/>
                                </a:lnTo>
                                <a:lnTo>
                                  <a:pt x="269354" y="221221"/>
                                </a:lnTo>
                                <a:lnTo>
                                  <a:pt x="262331" y="223431"/>
                                </a:lnTo>
                                <a:lnTo>
                                  <a:pt x="236296" y="250786"/>
                                </a:lnTo>
                                <a:lnTo>
                                  <a:pt x="257238" y="248107"/>
                                </a:lnTo>
                                <a:lnTo>
                                  <a:pt x="314845" y="220713"/>
                                </a:lnTo>
                                <a:lnTo>
                                  <a:pt x="343992" y="205219"/>
                                </a:lnTo>
                                <a:lnTo>
                                  <a:pt x="370065" y="195275"/>
                                </a:lnTo>
                                <a:lnTo>
                                  <a:pt x="390271" y="191439"/>
                                </a:lnTo>
                                <a:lnTo>
                                  <a:pt x="403847" y="191287"/>
                                </a:lnTo>
                                <a:lnTo>
                                  <a:pt x="416052" y="191935"/>
                                </a:lnTo>
                                <a:lnTo>
                                  <a:pt x="461098" y="195338"/>
                                </a:lnTo>
                                <a:lnTo>
                                  <a:pt x="493369" y="194030"/>
                                </a:lnTo>
                                <a:lnTo>
                                  <a:pt x="510921" y="191287"/>
                                </a:lnTo>
                                <a:lnTo>
                                  <a:pt x="533082" y="187807"/>
                                </a:lnTo>
                                <a:lnTo>
                                  <a:pt x="568363" y="178028"/>
                                </a:lnTo>
                                <a:lnTo>
                                  <a:pt x="587311" y="166027"/>
                                </a:lnTo>
                                <a:lnTo>
                                  <a:pt x="602132" y="158051"/>
                                </a:lnTo>
                                <a:lnTo>
                                  <a:pt x="629666" y="153149"/>
                                </a:lnTo>
                                <a:lnTo>
                                  <a:pt x="638517" y="152438"/>
                                </a:lnTo>
                                <a:lnTo>
                                  <a:pt x="660209" y="150698"/>
                                </a:lnTo>
                                <a:lnTo>
                                  <a:pt x="684034" y="150075"/>
                                </a:lnTo>
                                <a:lnTo>
                                  <a:pt x="700557" y="150164"/>
                                </a:lnTo>
                                <a:lnTo>
                                  <a:pt x="713803" y="150863"/>
                                </a:lnTo>
                                <a:lnTo>
                                  <a:pt x="727049" y="153149"/>
                                </a:lnTo>
                                <a:lnTo>
                                  <a:pt x="743572" y="157988"/>
                                </a:lnTo>
                                <a:lnTo>
                                  <a:pt x="785583" y="173990"/>
                                </a:lnTo>
                                <a:lnTo>
                                  <a:pt x="813384" y="181470"/>
                                </a:lnTo>
                                <a:lnTo>
                                  <a:pt x="849426" y="186004"/>
                                </a:lnTo>
                                <a:lnTo>
                                  <a:pt x="875398" y="183997"/>
                                </a:lnTo>
                                <a:lnTo>
                                  <a:pt x="900099" y="178308"/>
                                </a:lnTo>
                                <a:lnTo>
                                  <a:pt x="918032" y="173837"/>
                                </a:lnTo>
                                <a:lnTo>
                                  <a:pt x="923734" y="175488"/>
                                </a:lnTo>
                                <a:lnTo>
                                  <a:pt x="923010" y="180835"/>
                                </a:lnTo>
                                <a:lnTo>
                                  <a:pt x="925233" y="186143"/>
                                </a:lnTo>
                                <a:lnTo>
                                  <a:pt x="931773" y="190220"/>
                                </a:lnTo>
                                <a:lnTo>
                                  <a:pt x="943965" y="191846"/>
                                </a:lnTo>
                                <a:lnTo>
                                  <a:pt x="984631" y="191350"/>
                                </a:lnTo>
                                <a:lnTo>
                                  <a:pt x="1006233" y="191503"/>
                                </a:lnTo>
                                <a:lnTo>
                                  <a:pt x="1056513" y="195859"/>
                                </a:lnTo>
                                <a:lnTo>
                                  <a:pt x="1130617" y="209194"/>
                                </a:lnTo>
                                <a:lnTo>
                                  <a:pt x="1183805" y="220802"/>
                                </a:lnTo>
                                <a:lnTo>
                                  <a:pt x="1210894" y="237744"/>
                                </a:lnTo>
                                <a:lnTo>
                                  <a:pt x="1215555" y="239687"/>
                                </a:lnTo>
                                <a:lnTo>
                                  <a:pt x="1225245" y="243992"/>
                                </a:lnTo>
                                <a:lnTo>
                                  <a:pt x="1232331" y="246849"/>
                                </a:lnTo>
                                <a:lnTo>
                                  <a:pt x="1237056" y="248069"/>
                                </a:lnTo>
                                <a:lnTo>
                                  <a:pt x="1239697" y="247472"/>
                                </a:lnTo>
                                <a:lnTo>
                                  <a:pt x="1242517" y="242735"/>
                                </a:lnTo>
                                <a:close/>
                              </a:path>
                              <a:path w="1256665" h="600075">
                                <a:moveTo>
                                  <a:pt x="1256601" y="453936"/>
                                </a:moveTo>
                                <a:lnTo>
                                  <a:pt x="1249362" y="387667"/>
                                </a:lnTo>
                                <a:lnTo>
                                  <a:pt x="1233754" y="351612"/>
                                </a:lnTo>
                                <a:lnTo>
                                  <a:pt x="1202626" y="321818"/>
                                </a:lnTo>
                                <a:lnTo>
                                  <a:pt x="1202626" y="453936"/>
                                </a:lnTo>
                                <a:lnTo>
                                  <a:pt x="1202232" y="472008"/>
                                </a:lnTo>
                                <a:lnTo>
                                  <a:pt x="1196441" y="513537"/>
                                </a:lnTo>
                                <a:lnTo>
                                  <a:pt x="1167155" y="548640"/>
                                </a:lnTo>
                                <a:lnTo>
                                  <a:pt x="1133475" y="554012"/>
                                </a:lnTo>
                                <a:lnTo>
                                  <a:pt x="1120711" y="553415"/>
                                </a:lnTo>
                                <a:lnTo>
                                  <a:pt x="1084262" y="538924"/>
                                </a:lnTo>
                                <a:lnTo>
                                  <a:pt x="1067219" y="501434"/>
                                </a:lnTo>
                                <a:lnTo>
                                  <a:pt x="1063752" y="453936"/>
                                </a:lnTo>
                                <a:lnTo>
                                  <a:pt x="1064171" y="435102"/>
                                </a:lnTo>
                                <a:lnTo>
                                  <a:pt x="1070216" y="392379"/>
                                </a:lnTo>
                                <a:lnTo>
                                  <a:pt x="1091857" y="360883"/>
                                </a:lnTo>
                                <a:lnTo>
                                  <a:pt x="1133475" y="351612"/>
                                </a:lnTo>
                                <a:lnTo>
                                  <a:pt x="1145959" y="352196"/>
                                </a:lnTo>
                                <a:lnTo>
                                  <a:pt x="1181722" y="366344"/>
                                </a:lnTo>
                                <a:lnTo>
                                  <a:pt x="1198981" y="404190"/>
                                </a:lnTo>
                                <a:lnTo>
                                  <a:pt x="1202626" y="453936"/>
                                </a:lnTo>
                                <a:lnTo>
                                  <a:pt x="1202626" y="321818"/>
                                </a:lnTo>
                                <a:lnTo>
                                  <a:pt x="1189621" y="314998"/>
                                </a:lnTo>
                                <a:lnTo>
                                  <a:pt x="1163815" y="308305"/>
                                </a:lnTo>
                                <a:lnTo>
                                  <a:pt x="1133475" y="306070"/>
                                </a:lnTo>
                                <a:lnTo>
                                  <a:pt x="1103287" y="308305"/>
                                </a:lnTo>
                                <a:lnTo>
                                  <a:pt x="1056398" y="325996"/>
                                </a:lnTo>
                                <a:lnTo>
                                  <a:pt x="1026782" y="361797"/>
                                </a:lnTo>
                                <a:lnTo>
                                  <a:pt x="1012164" y="418033"/>
                                </a:lnTo>
                                <a:lnTo>
                                  <a:pt x="1010335" y="453936"/>
                                </a:lnTo>
                                <a:lnTo>
                                  <a:pt x="1012126" y="489102"/>
                                </a:lnTo>
                                <a:lnTo>
                                  <a:pt x="1026464" y="544334"/>
                                </a:lnTo>
                                <a:lnTo>
                                  <a:pt x="1055662" y="579793"/>
                                </a:lnTo>
                                <a:lnTo>
                                  <a:pt x="1102893" y="597357"/>
                                </a:lnTo>
                                <a:lnTo>
                                  <a:pt x="1133475" y="599554"/>
                                </a:lnTo>
                                <a:lnTo>
                                  <a:pt x="1164043" y="597344"/>
                                </a:lnTo>
                                <a:lnTo>
                                  <a:pt x="1189977" y="590702"/>
                                </a:lnTo>
                                <a:lnTo>
                                  <a:pt x="1211262" y="579640"/>
                                </a:lnTo>
                                <a:lnTo>
                                  <a:pt x="1227924" y="564134"/>
                                </a:lnTo>
                                <a:lnTo>
                                  <a:pt x="1234211" y="554012"/>
                                </a:lnTo>
                                <a:lnTo>
                                  <a:pt x="1240459" y="543966"/>
                                </a:lnTo>
                                <a:lnTo>
                                  <a:pt x="1249426" y="518883"/>
                                </a:lnTo>
                                <a:lnTo>
                                  <a:pt x="1254760" y="489102"/>
                                </a:lnTo>
                                <a:lnTo>
                                  <a:pt x="1254874" y="487603"/>
                                </a:lnTo>
                                <a:lnTo>
                                  <a:pt x="1256601" y="4539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w:pict>
              <v:group w14:anchorId="2866E0AE" id="Group 1" o:spid="_x0000_s1026" style="position:absolute;margin-left:0;margin-top:0;width:87.1pt;height:60.75pt;z-index:251661312;mso-width-relative:margin;mso-height-relative:margin" coordsize="12515,7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">
                <v:shape id="Graphic 2" o:spid="_x0000_s1027" style="position:absolute;top:6401;width:12515;height:1423;visibility:visible;mso-wrap-style:square;v-text-anchor:top" coordsize="1251585,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" path="m1251559,l,,,141693r1251559,l1251559,xe" fillcolor="#ed1847" stroked="f">
                  <v:path arrowok="t" o:connecttype="custom" o:connectlocs="1251559,0;0,0;0,141693;1251559,141693;1251559,0" o:connectangles="0,0,0,0,0"/>
                </v:shape>
                <v:shape id="Graphic 3" o:spid="_x0000_s1028" style="position:absolute;width:11779;height:5280;visibility:visible;mso-wrap-style:square;v-text-anchor:top" coordsize="125666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" path="m233895,451688r-2603,-47574l217957,353301r-406,-1029l210134,339598r-8890,-10529l195745,324624r-4864,-3937l180479,315175r,135954l180047,469214r-6311,41795l149847,542493r-49200,9830l93192,552145r-10541,-521l52285,549516r,-182728l71018,360895r17386,-4216l104470,354152r14732,-851l130111,353885r36728,20917l178993,418033r1486,33096l180479,315175r-1638,-876l164947,309727r-15761,-2743l131572,306070r-10503,279l82600,313143,52285,324624r,-138366l,213690,,592810r38760,3658l59448,597877r20066,839l98958,598995r24435,-838l163728,591400r40780,-23952l226771,522808r6324,-44285l233895,451688xem521754,436511r-356,-2819l514578,379450,499008,349923r-5931,-11240l469468,322580r,111112l338467,433692r4483,-37872l364680,361162r42380,-11239l422706,351116r38697,29134l469468,433692r,-111112l457238,314223r-50178,-8153l378155,308444r-45682,18974l302780,365506r-14757,58051l286181,460121r1715,33820l301675,546938r28144,33807l375920,597471r30022,2083l427761,598855r24981,-2108l480885,593229r31318,-4915l511213,552894r-140,-5067l466661,551573r-41046,1270l416623,552894r-14072,-457l362915,541350,341274,501662r-2235,-26924l518388,474738r3366,-38227xem734834,306070r-24523,6184l685634,321259r-24803,11798l635889,347675r,-35421l584161,312254r,281115l636447,593369r,-200711l649947,386473r39358,-15189l734834,358914r,-11239l734834,306070xem965352,590003r-1486,-37680l963676,547268r-66345,5055l858634,546950,826770,512406r-6071,-40995l820305,453377r394,-18542l826770,392658r31750,-34303l895642,353301r11595,279l922337,354431r18618,1397l963104,357797r178,-4496l949858,313359r-44247,-6172l879894,306070r-29579,2413l806043,327736r-25400,38062l768413,419912r-1524,32906l767575,477697r5474,42164l792327,564984r35052,26035l880452,599554r16053,-597l916012,597166r22949,-2984l965352,590003xem1242517,242735r-33998,-29388l1167701,198843r-71641,-21501l1081786,173837r-24232,-5969l1012456,158762r-7696,-3124l1000963,150317r25,-242l1035367,120929r47816,-16624l1099210,101168r3734,711l1108697,104673r7582,4547l1125486,115189r6515,4330l1139240,114592r2197,-2401l1145222,107607r1397,-3988l1147140,103809r749,-190l1151674,102666r3518,-1498l1157401,100228r4598,-9182l1165377,91262r,-216l1165377,88265r-889,-2337l1163485,83286r-762,-2006l1155052,70459r-648,-4127l1155204,58420r-2908,-9398l1145590,39471r-10579,-8344l1128382,27279r-3086,-2756l1133678,13347r1727,-4775l1139685,3124,1143203,r-13030,1676l1124508,5461r-57213,32689l1013117,59994,963295,73215r-44133,6807l853313,83286r-32792,-660l774166,80302,564591,66929,509397,64655r-46927,-76l418236,67043r-47117,5347l315569,80937,252437,94703r-59728,18390l141566,133223r-37312,19024l83413,175158r1778,5436l90297,183095r7378,-990l105740,176479r4102,-7620l112725,161442r4394,-5017l178409,129654r46177,-13856l289102,101168r59779,-9487l405790,86906r52476,-978l504710,87871r38875,3962l553643,93192r839,7214l547471,101955r-25908,8192l497255,121653r-22758,12928l453313,147091r-10782,3975l430847,152438r-10185,-724l414401,149415r-3493,-2908l404114,141490r-4496,4814l389674,154355r-11761,6744l366890,166662r-7747,4546l340385,183629r-27140,16319l278218,220243r-8864,978l262331,223431r-26035,27355l257238,248107r57607,-27394l343992,205219r26073,-9944l390271,191439r13576,-152l416052,191935r45046,3403l493369,194030r17552,-2743l533082,187807r35281,-9779l587311,166027r14821,-7976l629666,153149r8851,-711l660209,150698r23825,-623l700557,150164r13246,699l727049,153149r16523,4839l785583,173990r27801,7480l849426,186004r25972,-2007l900099,178308r17933,-4471l923734,175488r-724,5347l925233,186143r6540,4077l943965,191846r40666,-496l1006233,191503r50280,4356l1130617,209194r53188,11608l1210894,237744r4661,1943l1225245,243992r7086,2857l1237056,248069r2641,-597l1242517,242735xem1256601,453936r-7239,-66269l1233754,351612r-31128,-29794l1202626,453936r-394,18072l1196441,513537r-29286,35103l1133475,554012r-12764,-597l1084262,538924r-17043,-37490l1063752,453936r419,-18834l1070216,392379r21641,-31496l1133475,351612r12484,584l1181722,366344r17259,37846l1202626,453936r,-132118l1189621,314998r-25806,-6693l1133475,306070r-30188,2235l1056398,325996r-29616,35801l1012164,418033r-1829,35903l1012126,489102r14338,55232l1055662,579793r47231,17564l1133475,599554r30568,-2210l1189977,590702r21285,-11062l1227924,564134r6287,-10122l1240459,543966r8967,-25083l1254760,489102r114,-1499l1256601,453936xe" fillcolor="#231f20" stroked="f">
                  <v:path arrowok="t" o:connecttype="custom" o:connectlocs="176811,254768;152643,395627;45937,283970;146583,290175;131074,237669;0,165440;108412,463097;458409,337950;412470,335767;405385,294392;292107,253489;289776,449617;450017,455477;353678,427700;645618,236961;513239,241749;645618,277874;788387,427612;726393,303998;846174,277009;708182,253736;696131,437414;848149,456784;929157,129964;951675,80754;994565,92533;1008525,80222;1023890,70488;1014249,51355;988675,18986;987982,4228;720902,63970;326062,56045;73286,135609;99039,124989;356524,67283;481003,78934;378539,118019;342364,119502;244440,170514;302229,158882;433469,150219;553219,118569;638778,118569;790818,138047;829359,148528;1063880,184063;1091664,187927;1056270,365432;937649,388214;1006829,272673;1022517,238691;887671,351440;1022717,462468;1097735,401723" o:connectangles="0,0,0,0,0,0,0,0,0,0,0,0,0,0,0,0,0,0,0,0,0,0,0,0,0,0,0,0,0,0,0,0,0,0,0,0,0,0,0,0,0,0,0,0,0,0,0,0,0,0,0,0,0,0,0"/>
                </v:shape>
              </v:group>
            </w:pict>
          </mc:Fallback>
        </mc:AlternateContent>
      </w:r>
    </w:p>
    <w:p w14:paraId="25BD28C4" w14:textId="445DB551" w:rsidR="00E1472E" w:rsidRDefault="00E1472E" w:rsidP="00E1472E">
      <w:pPr>
        <w:jc w:val="center"/>
        <w:rPr>
          <w:b/>
          <w:sz w:val="24"/>
          <w:szCs w:val="16"/>
        </w:rPr>
      </w:pPr>
    </w:p>
    <w:p w14:paraId="5A01B5F2" w14:textId="77777777" w:rsidR="008A397C" w:rsidRPr="007440F0" w:rsidRDefault="008A397C" w:rsidP="00E1472E">
      <w:pPr>
        <w:jc w:val="center"/>
        <w:rPr>
          <w:b/>
          <w:sz w:val="24"/>
          <w:szCs w:val="16"/>
        </w:rPr>
      </w:pPr>
    </w:p>
    <w:p w14:paraId="661877A3" w14:textId="7A08704C" w:rsidR="008A397C" w:rsidRDefault="00E1472E" w:rsidP="00E1472E">
      <w:pPr>
        <w:jc w:val="center"/>
        <w:rPr>
          <w:rFonts w:ascii="Arial Black" w:hAnsi="Arial Black" w:cs="Times New Roman"/>
          <w:color w:val="0070C0"/>
          <w:sz w:val="72"/>
          <w:szCs w:val="44"/>
        </w:rPr>
      </w:pPr>
      <w:r>
        <w:rPr>
          <w:rFonts w:ascii="Arial Black" w:hAnsi="Arial Black"/>
          <w:color w:val="0070C0"/>
          <w:sz w:val="72"/>
        </w:rPr>
        <w:t>SUPPLIER QUALITY</w:t>
      </w:r>
      <w:bookmarkStart w:id="0" w:name="_Hlk131166501"/>
      <w:bookmarkEnd w:id="0"/>
      <w:r>
        <w:rPr>
          <w:rFonts w:ascii="Arial Black" w:hAnsi="Arial Black"/>
          <w:color w:val="0070C0"/>
          <w:sz w:val="72"/>
        </w:rPr>
        <w:t xml:space="preserve"> MANUAL</w:t>
      </w:r>
    </w:p>
    <w:p w14:paraId="05C07BE5" w14:textId="77777777" w:rsidR="008A397C" w:rsidRDefault="008A397C" w:rsidP="00E1472E">
      <w:pPr>
        <w:jc w:val="center"/>
        <w:rPr>
          <w:rFonts w:ascii="Arial Black" w:hAnsi="Arial Black" w:cs="Times New Roman"/>
          <w:color w:val="0070C0"/>
          <w:sz w:val="72"/>
          <w:szCs w:val="44"/>
        </w:rPr>
      </w:pPr>
    </w:p>
    <w:p w14:paraId="64D1AD69" w14:textId="53B299BB" w:rsidR="00E1472E" w:rsidRDefault="00E1472E" w:rsidP="00E1472E">
      <w:pPr>
        <w:jc w:val="center"/>
        <w:rPr>
          <w:b/>
          <w:u w:val="single"/>
        </w:rPr>
      </w:pPr>
      <w:r>
        <w:rPr>
          <w:b/>
          <w:noProof/>
          <w:lang w:val="it-IT" w:eastAsia="it-IT"/>
        </w:rPr>
        <w:drawing>
          <wp:inline distT="0" distB="0" distL="0" distR="0" wp14:anchorId="2460BA60" wp14:editId="2DDACB92">
            <wp:extent cx="6120130" cy="4075430"/>
            <wp:effectExtent l="0" t="0" r="0" b="127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 Sugar Cane blue V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075430"/>
                    </a:xfrm>
                    <a:prstGeom prst="rect">
                      <a:avLst/>
                    </a:prstGeom>
                  </pic:spPr>
                </pic:pic>
              </a:graphicData>
            </a:graphic>
          </wp:inline>
        </w:drawing>
      </w:r>
    </w:p>
    <w:p w14:paraId="5AF6768D" w14:textId="77777777" w:rsidR="00E1472E" w:rsidRDefault="00E1472E" w:rsidP="00E1472E">
      <w:pPr>
        <w:rPr>
          <w:i/>
          <w:iCs/>
        </w:rPr>
      </w:pPr>
    </w:p>
    <w:p w14:paraId="3C2EDE28" w14:textId="174214A9" w:rsidR="00E1472E" w:rsidRDefault="00E1472E" w:rsidP="00E1472E">
      <w:pPr>
        <w:rPr>
          <w:i/>
          <w:iCs/>
        </w:rPr>
      </w:pPr>
    </w:p>
    <w:p w14:paraId="5D1F5D9A" w14:textId="132D772E" w:rsidR="00E1472E" w:rsidRDefault="00E1472E" w:rsidP="00E1472E">
      <w:pPr>
        <w:rPr>
          <w:i/>
          <w:iCs/>
        </w:rPr>
      </w:pPr>
    </w:p>
    <w:p w14:paraId="1FA28B18" w14:textId="77777777" w:rsidR="00E1472E" w:rsidRDefault="00E1472E" w:rsidP="00E1472E">
      <w:pPr>
        <w:rPr>
          <w:i/>
          <w:iCs/>
        </w:rPr>
      </w:pPr>
    </w:p>
    <w:p w14:paraId="67131402" w14:textId="6FD6A68B" w:rsidR="00E1472E" w:rsidRDefault="00E1472E" w:rsidP="00E1472E">
      <w:pPr>
        <w:rPr>
          <w:i/>
          <w:iCs/>
        </w:rPr>
      </w:pPr>
    </w:p>
    <w:p w14:paraId="18C004BB" w14:textId="11AED469" w:rsidR="00F87DAC" w:rsidRDefault="00F87DAC" w:rsidP="00E1472E">
      <w:pPr>
        <w:rPr>
          <w:i/>
          <w:iCs/>
        </w:rPr>
      </w:pPr>
    </w:p>
    <w:p w14:paraId="7B176B3A" w14:textId="77777777" w:rsidR="00F87DAC" w:rsidRDefault="00F87DAC" w:rsidP="00E1472E">
      <w:pPr>
        <w:rPr>
          <w:i/>
          <w:iCs/>
        </w:rPr>
      </w:pPr>
    </w:p>
    <w:p w14:paraId="4F7FDBA8" w14:textId="77777777" w:rsidR="002B07C2" w:rsidRDefault="002B07C2" w:rsidP="00E1472E">
      <w:pPr>
        <w:rPr>
          <w:i/>
          <w:iCs/>
        </w:rPr>
      </w:pPr>
    </w:p>
    <w:p w14:paraId="5563F61C" w14:textId="77777777" w:rsidR="002B07C2" w:rsidRDefault="002B07C2" w:rsidP="00E1472E">
      <w:pPr>
        <w:rPr>
          <w:i/>
          <w:iCs/>
        </w:rPr>
      </w:pPr>
    </w:p>
    <w:p w14:paraId="2DDC3191" w14:textId="77777777" w:rsidR="002B07C2" w:rsidRDefault="002B07C2" w:rsidP="00E1472E">
      <w:pPr>
        <w:rPr>
          <w:i/>
          <w:iCs/>
        </w:rPr>
      </w:pPr>
    </w:p>
    <w:p w14:paraId="6D0D83B0" w14:textId="61F37581" w:rsidR="00E1472E" w:rsidRDefault="00E1472E" w:rsidP="00E1472E">
      <w:pPr>
        <w:spacing w:line="360" w:lineRule="auto"/>
        <w:rPr>
          <w:i/>
          <w:iCs/>
        </w:rPr>
      </w:pPr>
      <w:r>
        <w:rPr>
          <w:i/>
        </w:rPr>
        <w:lastRenderedPageBreak/>
        <w:t>Dear Supplier,</w:t>
      </w:r>
    </w:p>
    <w:p w14:paraId="53EFBB77" w14:textId="77777777" w:rsidR="00E1472E" w:rsidRPr="00762B03" w:rsidRDefault="00E1472E" w:rsidP="00E1472E">
      <w:pPr>
        <w:spacing w:line="360" w:lineRule="auto"/>
        <w:rPr>
          <w:b/>
          <w:u w:val="single"/>
        </w:rPr>
      </w:pPr>
    </w:p>
    <w:p w14:paraId="3A81EB01" w14:textId="73665E11" w:rsidR="00E1472E" w:rsidRPr="007440F0" w:rsidRDefault="00E1472E" w:rsidP="00E1472E">
      <w:pPr>
        <w:spacing w:line="360" w:lineRule="auto"/>
        <w:jc w:val="both"/>
        <w:rPr>
          <w:i/>
          <w:iCs/>
        </w:rPr>
      </w:pPr>
      <w:r>
        <w:rPr>
          <w:i/>
        </w:rPr>
        <w:t>Within our corporate strategy, we at BERCO S.p.A. have outlined the future state of our business. Quality is one of the key priorities identified by BERCO S.p.A.: together with reliability and durability, quality is what customers expect from BERCO S.p.A.. These words signify the ability to stand out and be market leaders. We are proud of the name BERCO S.p.A. and we are fully committed to developing products that meet the expectations and expand the position BERCO S.p.A. has won on the market.</w:t>
      </w:r>
    </w:p>
    <w:p w14:paraId="252146C7" w14:textId="77777777" w:rsidR="00E1472E" w:rsidRPr="007440F0" w:rsidRDefault="00E1472E" w:rsidP="00E1472E">
      <w:pPr>
        <w:spacing w:line="360" w:lineRule="auto"/>
        <w:jc w:val="both"/>
        <w:rPr>
          <w:i/>
          <w:iCs/>
        </w:rPr>
      </w:pPr>
      <w:r>
        <w:rPr>
          <w:i/>
        </w:rPr>
        <w:t>As Suppliers of BERCO S.p.A. and members of the BERCO S.p.A. team, you play a crucial role in the implementation and achievement of our corporate goals. We need your commitment and expertise: we cannot hit the targets we have set for ourselves without your total engagement.</w:t>
      </w:r>
    </w:p>
    <w:p w14:paraId="08A509BA" w14:textId="39339C93" w:rsidR="00E1472E" w:rsidRPr="007440F0" w:rsidRDefault="00E1472E" w:rsidP="00E1472E">
      <w:pPr>
        <w:spacing w:line="360" w:lineRule="auto"/>
        <w:jc w:val="both"/>
        <w:rPr>
          <w:i/>
          <w:iCs/>
        </w:rPr>
      </w:pPr>
      <w:r>
        <w:rPr>
          <w:i/>
        </w:rPr>
        <w:t>We are confident that the identification and implementation of a clear strategy founded on essential principles which our Suppliers too share can result in the enhancement of value regarding product development, total operating costs, flexibility and speed, but more importantly quality.</w:t>
      </w:r>
    </w:p>
    <w:p w14:paraId="3E72D859" w14:textId="0C0A8A8C" w:rsidR="00E1472E" w:rsidRPr="007440F0" w:rsidRDefault="00E1472E" w:rsidP="00E1472E">
      <w:pPr>
        <w:spacing w:line="360" w:lineRule="auto"/>
        <w:jc w:val="both"/>
        <w:rPr>
          <w:i/>
          <w:iCs/>
        </w:rPr>
      </w:pPr>
      <w:r>
        <w:rPr>
          <w:i/>
        </w:rPr>
        <w:t>This Supplier Quality Manual is part of the strategy we are putting in place and a testament to our collaboration-oriented approach. We are convinced that this manual will help clarify which tools and information you need to become familiar with in order to be aligned with the requirements of BERCO S.p.A., the market and the current business procedures.</w:t>
      </w:r>
    </w:p>
    <w:p w14:paraId="56E29583" w14:textId="77777777" w:rsidR="00E1472E" w:rsidRPr="007440F0" w:rsidRDefault="00E1472E" w:rsidP="00E1472E">
      <w:pPr>
        <w:spacing w:line="360" w:lineRule="auto"/>
        <w:jc w:val="both"/>
        <w:rPr>
          <w:i/>
          <w:iCs/>
        </w:rPr>
      </w:pPr>
      <w:r>
        <w:rPr>
          <w:i/>
        </w:rPr>
        <w:t>We are committed to speeding up the pace of quality improvement of both existing and new products. With this respect, we will foster passion for quality and focus our entire organisation on the development of new products, on the improvement of our production process, and on daily management of continuous improvement, which are all key factors with a direct impact on product quality.</w:t>
      </w:r>
    </w:p>
    <w:p w14:paraId="4D8EB1DC" w14:textId="77777777" w:rsidR="00E1472E" w:rsidRPr="007440F0" w:rsidRDefault="00E1472E" w:rsidP="00E1472E">
      <w:pPr>
        <w:spacing w:line="360" w:lineRule="auto"/>
        <w:jc w:val="both"/>
        <w:rPr>
          <w:i/>
          <w:iCs/>
        </w:rPr>
      </w:pPr>
      <w:r>
        <w:rPr>
          <w:i/>
        </w:rPr>
        <w:t>We will infuse passion for the “zero defects” principle throughout the entire supply chain and within our supplier base. This is not the regular corporate problem-solving approach: it is a pro-active attitude to quality management that focuses on prevention and continuous improvement, which is deeply rooted in our supplier base. We will convert our attitude towards quality from “as received” in the factory to “as delivered” to the end customer. We will focus on quality as perceived by customers and measured with metrics that confirm an excellent level of product quality and reliability.</w:t>
      </w:r>
    </w:p>
    <w:p w14:paraId="764A14A5" w14:textId="0B71D9DB" w:rsidR="00E1472E" w:rsidRPr="007440F0" w:rsidRDefault="00E1472E" w:rsidP="00E1472E">
      <w:pPr>
        <w:spacing w:line="360" w:lineRule="auto"/>
        <w:jc w:val="both"/>
        <w:rPr>
          <w:i/>
          <w:iCs/>
        </w:rPr>
      </w:pPr>
      <w:r>
        <w:rPr>
          <w:i/>
        </w:rPr>
        <w:t>We are convinced that this shared vision, our common goals and our collective resources, aligned and ready for action, will be the key to put our partnership in a position to offer our customers what they expect, to create extremely high level products, and to deliver them effectively, which will positively contribute to the building of our future.</w:t>
      </w:r>
    </w:p>
    <w:p w14:paraId="1306E1F9" w14:textId="1B99F1FE" w:rsidR="00E1472E" w:rsidRDefault="00E1472E" w:rsidP="00E1472E">
      <w:pPr>
        <w:spacing w:line="360" w:lineRule="auto"/>
        <w:jc w:val="both"/>
        <w:rPr>
          <w:i/>
          <w:iCs/>
        </w:rPr>
      </w:pPr>
      <w:r>
        <w:rPr>
          <w:i/>
        </w:rPr>
        <w:t>This is why your support to our initiatives is always heartedly appreciated.</w:t>
      </w:r>
    </w:p>
    <w:p w14:paraId="7BE56F2B" w14:textId="77777777" w:rsidR="006B22B0" w:rsidRDefault="006B22B0" w:rsidP="00E1472E">
      <w:pPr>
        <w:spacing w:line="360" w:lineRule="auto"/>
        <w:jc w:val="both"/>
        <w:rPr>
          <w:i/>
          <w:iCs/>
        </w:rPr>
      </w:pPr>
    </w:p>
    <w:p w14:paraId="46825DC4" w14:textId="77777777" w:rsidR="00A96587" w:rsidRDefault="00B1206E" w:rsidP="00A96587">
      <w:pPr>
        <w:spacing w:line="360" w:lineRule="auto"/>
        <w:ind w:left="3540"/>
        <w:jc w:val="center"/>
        <w:rPr>
          <w:i/>
          <w:iCs/>
        </w:rPr>
      </w:pPr>
      <w:r>
        <w:rPr>
          <w:i/>
        </w:rPr>
        <w:t>Massimiliano Alberti</w:t>
      </w:r>
      <w:bookmarkStart w:id="1" w:name="_Toc126843350"/>
      <w:bookmarkStart w:id="2" w:name="_Toc126846884"/>
      <w:bookmarkStart w:id="3" w:name="_Toc126846919"/>
    </w:p>
    <w:p w14:paraId="0E20E3AD" w14:textId="2E0294F9" w:rsidR="00A96587" w:rsidRDefault="00A96587" w:rsidP="00A96587">
      <w:pPr>
        <w:spacing w:line="360" w:lineRule="auto"/>
        <w:ind w:left="3540"/>
        <w:jc w:val="center"/>
        <w:rPr>
          <w:i/>
          <w:sz w:val="16"/>
        </w:rPr>
      </w:pPr>
      <w:r>
        <w:rPr>
          <w:i/>
          <w:sz w:val="16"/>
        </w:rPr>
        <w:t>Quality Director</w:t>
      </w:r>
    </w:p>
    <w:p w14:paraId="3419F245" w14:textId="359EF223" w:rsidR="00EF5479" w:rsidRDefault="00EF5479" w:rsidP="00A96587">
      <w:pPr>
        <w:spacing w:line="360" w:lineRule="auto"/>
        <w:ind w:left="3540"/>
        <w:jc w:val="center"/>
        <w:rPr>
          <w:i/>
          <w:sz w:val="16"/>
        </w:rPr>
      </w:pPr>
    </w:p>
    <w:p w14:paraId="2DBBEF13" w14:textId="13A7305D" w:rsidR="00EF5479" w:rsidRDefault="00EF5479" w:rsidP="00A96587">
      <w:pPr>
        <w:spacing w:line="360" w:lineRule="auto"/>
        <w:ind w:left="3540"/>
        <w:jc w:val="center"/>
        <w:rPr>
          <w:i/>
          <w:sz w:val="16"/>
        </w:rPr>
      </w:pPr>
    </w:p>
    <w:p w14:paraId="0FF72940" w14:textId="77777777" w:rsidR="00EF5479" w:rsidRPr="00A96587" w:rsidRDefault="00EF5479" w:rsidP="00A96587">
      <w:pPr>
        <w:spacing w:line="360" w:lineRule="auto"/>
        <w:ind w:left="3540"/>
        <w:jc w:val="center"/>
        <w:rPr>
          <w:i/>
          <w:iCs/>
        </w:rPr>
      </w:pPr>
    </w:p>
    <w:sdt>
      <w:sdtPr>
        <w:rPr>
          <w:rFonts w:ascii="TKTypeRegular" w:eastAsiaTheme="minorHAnsi" w:hAnsi="TKTypeRegular" w:cstheme="minorBidi"/>
          <w:color w:val="auto"/>
          <w:sz w:val="22"/>
          <w:szCs w:val="22"/>
          <w:lang w:eastAsia="en-US"/>
        </w:rPr>
        <w:id w:val="2132978100"/>
        <w:docPartObj>
          <w:docPartGallery w:val="Table of Contents"/>
          <w:docPartUnique/>
        </w:docPartObj>
      </w:sdtPr>
      <w:sdtEndPr>
        <w:rPr>
          <w:b/>
          <w:bCs/>
        </w:rPr>
      </w:sdtEndPr>
      <w:sdtContent>
        <w:p w14:paraId="15141D26" w14:textId="544FA2AF" w:rsidR="00EF4E86" w:rsidRDefault="00EF4E86">
          <w:pPr>
            <w:pStyle w:val="Titolosommario"/>
          </w:pPr>
          <w:r>
            <w:t>Table of contents</w:t>
          </w:r>
        </w:p>
        <w:p w14:paraId="5BEB7C46" w14:textId="35BDCC17" w:rsidR="002B07C2" w:rsidRDefault="00EF4E86">
          <w:pPr>
            <w:pStyle w:val="Sommario1"/>
            <w:tabs>
              <w:tab w:val="left" w:pos="440"/>
              <w:tab w:val="right" w:leader="dot" w:pos="9622"/>
            </w:tabs>
            <w:rPr>
              <w:rFonts w:asciiTheme="minorHAnsi" w:eastAsiaTheme="minorEastAsia" w:hAnsiTheme="minorHAnsi"/>
              <w:noProof/>
              <w:kern w:val="2"/>
              <w:lang w:val="it-IT" w:eastAsia="it-IT"/>
              <w14:ligatures w14:val="standardContextual"/>
            </w:rPr>
          </w:pPr>
          <w:r>
            <w:fldChar w:fldCharType="begin"/>
          </w:r>
          <w:r>
            <w:instrText xml:space="preserve"> TOC \o "1-3" \h \z \u </w:instrText>
          </w:r>
          <w:r>
            <w:fldChar w:fldCharType="separate"/>
          </w:r>
          <w:hyperlink w:anchor="_Toc136421397" w:history="1">
            <w:r w:rsidR="002B07C2" w:rsidRPr="00677C7D">
              <w:rPr>
                <w:rStyle w:val="Collegamentoipertestuale"/>
                <w:noProof/>
              </w:rPr>
              <w:t>1</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PURPOSE OF SUPPLIER QUALITY MANUAL</w:t>
            </w:r>
            <w:r w:rsidR="002B07C2">
              <w:rPr>
                <w:noProof/>
                <w:webHidden/>
              </w:rPr>
              <w:tab/>
            </w:r>
            <w:r w:rsidR="002B07C2">
              <w:rPr>
                <w:noProof/>
                <w:webHidden/>
              </w:rPr>
              <w:fldChar w:fldCharType="begin"/>
            </w:r>
            <w:r w:rsidR="002B07C2">
              <w:rPr>
                <w:noProof/>
                <w:webHidden/>
              </w:rPr>
              <w:instrText xml:space="preserve"> PAGEREF _Toc136421397 \h </w:instrText>
            </w:r>
            <w:r w:rsidR="002B07C2">
              <w:rPr>
                <w:noProof/>
                <w:webHidden/>
              </w:rPr>
            </w:r>
            <w:r w:rsidR="002B07C2">
              <w:rPr>
                <w:noProof/>
                <w:webHidden/>
              </w:rPr>
              <w:fldChar w:fldCharType="separate"/>
            </w:r>
            <w:r w:rsidR="002B07C2">
              <w:rPr>
                <w:noProof/>
                <w:webHidden/>
              </w:rPr>
              <w:t>5</w:t>
            </w:r>
            <w:r w:rsidR="002B07C2">
              <w:rPr>
                <w:noProof/>
                <w:webHidden/>
              </w:rPr>
              <w:fldChar w:fldCharType="end"/>
            </w:r>
          </w:hyperlink>
        </w:p>
        <w:p w14:paraId="740B61EB" w14:textId="24C14630" w:rsidR="002B07C2" w:rsidRDefault="00A047FF">
          <w:pPr>
            <w:pStyle w:val="Sommario1"/>
            <w:tabs>
              <w:tab w:val="left" w:pos="440"/>
              <w:tab w:val="right" w:leader="dot" w:pos="9622"/>
            </w:tabs>
            <w:rPr>
              <w:rFonts w:asciiTheme="minorHAnsi" w:eastAsiaTheme="minorEastAsia" w:hAnsiTheme="minorHAnsi"/>
              <w:noProof/>
              <w:kern w:val="2"/>
              <w:lang w:val="it-IT" w:eastAsia="it-IT"/>
              <w14:ligatures w14:val="standardContextual"/>
            </w:rPr>
          </w:pPr>
          <w:hyperlink w:anchor="_Toc136421398" w:history="1">
            <w:r w:rsidR="002B07C2" w:rsidRPr="00677C7D">
              <w:rPr>
                <w:rStyle w:val="Collegamentoipertestuale"/>
                <w:noProof/>
              </w:rPr>
              <w:t>2</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GENERAL</w:t>
            </w:r>
            <w:r w:rsidR="002B07C2">
              <w:rPr>
                <w:noProof/>
                <w:webHidden/>
              </w:rPr>
              <w:tab/>
            </w:r>
            <w:r w:rsidR="002B07C2">
              <w:rPr>
                <w:noProof/>
                <w:webHidden/>
              </w:rPr>
              <w:fldChar w:fldCharType="begin"/>
            </w:r>
            <w:r w:rsidR="002B07C2">
              <w:rPr>
                <w:noProof/>
                <w:webHidden/>
              </w:rPr>
              <w:instrText xml:space="preserve"> PAGEREF _Toc136421398 \h </w:instrText>
            </w:r>
            <w:r w:rsidR="002B07C2">
              <w:rPr>
                <w:noProof/>
                <w:webHidden/>
              </w:rPr>
            </w:r>
            <w:r w:rsidR="002B07C2">
              <w:rPr>
                <w:noProof/>
                <w:webHidden/>
              </w:rPr>
              <w:fldChar w:fldCharType="separate"/>
            </w:r>
            <w:r w:rsidR="002B07C2">
              <w:rPr>
                <w:noProof/>
                <w:webHidden/>
              </w:rPr>
              <w:t>5</w:t>
            </w:r>
            <w:r w:rsidR="002B07C2">
              <w:rPr>
                <w:noProof/>
                <w:webHidden/>
              </w:rPr>
              <w:fldChar w:fldCharType="end"/>
            </w:r>
          </w:hyperlink>
        </w:p>
        <w:p w14:paraId="73B86210" w14:textId="18CAA3E1" w:rsidR="002B07C2" w:rsidRDefault="00A047FF">
          <w:pPr>
            <w:pStyle w:val="Sommario1"/>
            <w:tabs>
              <w:tab w:val="left" w:pos="440"/>
              <w:tab w:val="right" w:leader="dot" w:pos="9622"/>
            </w:tabs>
            <w:rPr>
              <w:rFonts w:asciiTheme="minorHAnsi" w:eastAsiaTheme="minorEastAsia" w:hAnsiTheme="minorHAnsi"/>
              <w:noProof/>
              <w:kern w:val="2"/>
              <w:lang w:val="it-IT" w:eastAsia="it-IT"/>
              <w14:ligatures w14:val="standardContextual"/>
            </w:rPr>
          </w:pPr>
          <w:hyperlink w:anchor="_Toc136421399" w:history="1">
            <w:r w:rsidR="002B07C2" w:rsidRPr="00677C7D">
              <w:rPr>
                <w:rStyle w:val="Collegamentoipertestuale"/>
                <w:noProof/>
              </w:rPr>
              <w:t>3</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CODE OF CONDUCT</w:t>
            </w:r>
            <w:r w:rsidR="002B07C2">
              <w:rPr>
                <w:noProof/>
                <w:webHidden/>
              </w:rPr>
              <w:tab/>
            </w:r>
            <w:r w:rsidR="002B07C2">
              <w:rPr>
                <w:noProof/>
                <w:webHidden/>
              </w:rPr>
              <w:fldChar w:fldCharType="begin"/>
            </w:r>
            <w:r w:rsidR="002B07C2">
              <w:rPr>
                <w:noProof/>
                <w:webHidden/>
              </w:rPr>
              <w:instrText xml:space="preserve"> PAGEREF _Toc136421399 \h </w:instrText>
            </w:r>
            <w:r w:rsidR="002B07C2">
              <w:rPr>
                <w:noProof/>
                <w:webHidden/>
              </w:rPr>
            </w:r>
            <w:r w:rsidR="002B07C2">
              <w:rPr>
                <w:noProof/>
                <w:webHidden/>
              </w:rPr>
              <w:fldChar w:fldCharType="separate"/>
            </w:r>
            <w:r w:rsidR="002B07C2">
              <w:rPr>
                <w:noProof/>
                <w:webHidden/>
              </w:rPr>
              <w:t>5</w:t>
            </w:r>
            <w:r w:rsidR="002B07C2">
              <w:rPr>
                <w:noProof/>
                <w:webHidden/>
              </w:rPr>
              <w:fldChar w:fldCharType="end"/>
            </w:r>
          </w:hyperlink>
        </w:p>
        <w:p w14:paraId="0396FD06" w14:textId="01EE005A" w:rsidR="002B07C2" w:rsidRDefault="00A047FF">
          <w:pPr>
            <w:pStyle w:val="Sommario1"/>
            <w:tabs>
              <w:tab w:val="left" w:pos="440"/>
              <w:tab w:val="right" w:leader="dot" w:pos="9622"/>
            </w:tabs>
            <w:rPr>
              <w:rFonts w:asciiTheme="minorHAnsi" w:eastAsiaTheme="minorEastAsia" w:hAnsiTheme="minorHAnsi"/>
              <w:noProof/>
              <w:kern w:val="2"/>
              <w:lang w:val="it-IT" w:eastAsia="it-IT"/>
              <w14:ligatures w14:val="standardContextual"/>
            </w:rPr>
          </w:pPr>
          <w:hyperlink w:anchor="_Toc136421400" w:history="1">
            <w:r w:rsidR="002B07C2" w:rsidRPr="00677C7D">
              <w:rPr>
                <w:rStyle w:val="Collegamentoipertestuale"/>
                <w:noProof/>
              </w:rPr>
              <w:t>4</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APPLICABILITY</w:t>
            </w:r>
            <w:r w:rsidR="002B07C2">
              <w:rPr>
                <w:noProof/>
                <w:webHidden/>
              </w:rPr>
              <w:tab/>
            </w:r>
            <w:r w:rsidR="002B07C2">
              <w:rPr>
                <w:noProof/>
                <w:webHidden/>
              </w:rPr>
              <w:fldChar w:fldCharType="begin"/>
            </w:r>
            <w:r w:rsidR="002B07C2">
              <w:rPr>
                <w:noProof/>
                <w:webHidden/>
              </w:rPr>
              <w:instrText xml:space="preserve"> PAGEREF _Toc136421400 \h </w:instrText>
            </w:r>
            <w:r w:rsidR="002B07C2">
              <w:rPr>
                <w:noProof/>
                <w:webHidden/>
              </w:rPr>
            </w:r>
            <w:r w:rsidR="002B07C2">
              <w:rPr>
                <w:noProof/>
                <w:webHidden/>
              </w:rPr>
              <w:fldChar w:fldCharType="separate"/>
            </w:r>
            <w:r w:rsidR="002B07C2">
              <w:rPr>
                <w:noProof/>
                <w:webHidden/>
              </w:rPr>
              <w:t>6</w:t>
            </w:r>
            <w:r w:rsidR="002B07C2">
              <w:rPr>
                <w:noProof/>
                <w:webHidden/>
              </w:rPr>
              <w:fldChar w:fldCharType="end"/>
            </w:r>
          </w:hyperlink>
        </w:p>
        <w:p w14:paraId="5275705F" w14:textId="1DF4ADC9" w:rsidR="002B07C2" w:rsidRDefault="00A047FF">
          <w:pPr>
            <w:pStyle w:val="Sommario1"/>
            <w:tabs>
              <w:tab w:val="left" w:pos="440"/>
              <w:tab w:val="right" w:leader="dot" w:pos="9622"/>
            </w:tabs>
            <w:rPr>
              <w:rFonts w:asciiTheme="minorHAnsi" w:eastAsiaTheme="minorEastAsia" w:hAnsiTheme="minorHAnsi"/>
              <w:noProof/>
              <w:kern w:val="2"/>
              <w:lang w:val="it-IT" w:eastAsia="it-IT"/>
              <w14:ligatures w14:val="standardContextual"/>
            </w:rPr>
          </w:pPr>
          <w:hyperlink w:anchor="_Toc136421401" w:history="1">
            <w:r w:rsidR="002B07C2" w:rsidRPr="00677C7D">
              <w:rPr>
                <w:rStyle w:val="Collegamentoipertestuale"/>
                <w:noProof/>
              </w:rPr>
              <w:t>5</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REQUIREMENTS AND SUPPLIER’S RESPONSIBILITY</w:t>
            </w:r>
            <w:r w:rsidR="002B07C2">
              <w:rPr>
                <w:noProof/>
                <w:webHidden/>
              </w:rPr>
              <w:tab/>
            </w:r>
            <w:r w:rsidR="002B07C2">
              <w:rPr>
                <w:noProof/>
                <w:webHidden/>
              </w:rPr>
              <w:fldChar w:fldCharType="begin"/>
            </w:r>
            <w:r w:rsidR="002B07C2">
              <w:rPr>
                <w:noProof/>
                <w:webHidden/>
              </w:rPr>
              <w:instrText xml:space="preserve"> PAGEREF _Toc136421401 \h </w:instrText>
            </w:r>
            <w:r w:rsidR="002B07C2">
              <w:rPr>
                <w:noProof/>
                <w:webHidden/>
              </w:rPr>
            </w:r>
            <w:r w:rsidR="002B07C2">
              <w:rPr>
                <w:noProof/>
                <w:webHidden/>
              </w:rPr>
              <w:fldChar w:fldCharType="separate"/>
            </w:r>
            <w:r w:rsidR="002B07C2">
              <w:rPr>
                <w:noProof/>
                <w:webHidden/>
              </w:rPr>
              <w:t>6</w:t>
            </w:r>
            <w:r w:rsidR="002B07C2">
              <w:rPr>
                <w:noProof/>
                <w:webHidden/>
              </w:rPr>
              <w:fldChar w:fldCharType="end"/>
            </w:r>
          </w:hyperlink>
        </w:p>
        <w:p w14:paraId="7E64D841" w14:textId="43123D93"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02" w:history="1">
            <w:r w:rsidR="002B07C2" w:rsidRPr="00677C7D">
              <w:rPr>
                <w:rStyle w:val="Collegamentoipertestuale"/>
                <w:noProof/>
              </w:rPr>
              <w:t>5.1</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Quality Management System and Environmental Management System</w:t>
            </w:r>
            <w:r w:rsidR="002B07C2">
              <w:rPr>
                <w:noProof/>
                <w:webHidden/>
              </w:rPr>
              <w:tab/>
            </w:r>
            <w:r w:rsidR="002B07C2">
              <w:rPr>
                <w:noProof/>
                <w:webHidden/>
              </w:rPr>
              <w:fldChar w:fldCharType="begin"/>
            </w:r>
            <w:r w:rsidR="002B07C2">
              <w:rPr>
                <w:noProof/>
                <w:webHidden/>
              </w:rPr>
              <w:instrText xml:space="preserve"> PAGEREF _Toc136421402 \h </w:instrText>
            </w:r>
            <w:r w:rsidR="002B07C2">
              <w:rPr>
                <w:noProof/>
                <w:webHidden/>
              </w:rPr>
            </w:r>
            <w:r w:rsidR="002B07C2">
              <w:rPr>
                <w:noProof/>
                <w:webHidden/>
              </w:rPr>
              <w:fldChar w:fldCharType="separate"/>
            </w:r>
            <w:r w:rsidR="002B07C2">
              <w:rPr>
                <w:noProof/>
                <w:webHidden/>
              </w:rPr>
              <w:t>6</w:t>
            </w:r>
            <w:r w:rsidR="002B07C2">
              <w:rPr>
                <w:noProof/>
                <w:webHidden/>
              </w:rPr>
              <w:fldChar w:fldCharType="end"/>
            </w:r>
          </w:hyperlink>
        </w:p>
        <w:p w14:paraId="7DC93D74" w14:textId="56C4A36B"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03" w:history="1">
            <w:r w:rsidR="002B07C2" w:rsidRPr="00677C7D">
              <w:rPr>
                <w:rStyle w:val="Collegamentoipertestuale"/>
                <w:noProof/>
              </w:rPr>
              <w:t>5.2</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Supplier’s technical documentation</w:t>
            </w:r>
            <w:r w:rsidR="002B07C2">
              <w:rPr>
                <w:noProof/>
                <w:webHidden/>
              </w:rPr>
              <w:tab/>
            </w:r>
            <w:r w:rsidR="002B07C2">
              <w:rPr>
                <w:noProof/>
                <w:webHidden/>
              </w:rPr>
              <w:fldChar w:fldCharType="begin"/>
            </w:r>
            <w:r w:rsidR="002B07C2">
              <w:rPr>
                <w:noProof/>
                <w:webHidden/>
              </w:rPr>
              <w:instrText xml:space="preserve"> PAGEREF _Toc136421403 \h </w:instrText>
            </w:r>
            <w:r w:rsidR="002B07C2">
              <w:rPr>
                <w:noProof/>
                <w:webHidden/>
              </w:rPr>
            </w:r>
            <w:r w:rsidR="002B07C2">
              <w:rPr>
                <w:noProof/>
                <w:webHidden/>
              </w:rPr>
              <w:fldChar w:fldCharType="separate"/>
            </w:r>
            <w:r w:rsidR="002B07C2">
              <w:rPr>
                <w:noProof/>
                <w:webHidden/>
              </w:rPr>
              <w:t>7</w:t>
            </w:r>
            <w:r w:rsidR="002B07C2">
              <w:rPr>
                <w:noProof/>
                <w:webHidden/>
              </w:rPr>
              <w:fldChar w:fldCharType="end"/>
            </w:r>
          </w:hyperlink>
        </w:p>
        <w:p w14:paraId="2C47977C" w14:textId="6FA7B31D"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04" w:history="1">
            <w:r w:rsidR="002B07C2" w:rsidRPr="00677C7D">
              <w:rPr>
                <w:rStyle w:val="Collegamentoipertestuale"/>
                <w:noProof/>
              </w:rPr>
              <w:t>5.2.1</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Documentation on the presence of peculiar substances in the materials and/or products supplied to Client</w:t>
            </w:r>
            <w:r w:rsidR="002B07C2">
              <w:rPr>
                <w:noProof/>
                <w:webHidden/>
              </w:rPr>
              <w:tab/>
            </w:r>
            <w:r w:rsidR="002B07C2">
              <w:rPr>
                <w:noProof/>
                <w:webHidden/>
              </w:rPr>
              <w:fldChar w:fldCharType="begin"/>
            </w:r>
            <w:r w:rsidR="002B07C2">
              <w:rPr>
                <w:noProof/>
                <w:webHidden/>
              </w:rPr>
              <w:instrText xml:space="preserve"> PAGEREF _Toc136421404 \h </w:instrText>
            </w:r>
            <w:r w:rsidR="002B07C2">
              <w:rPr>
                <w:noProof/>
                <w:webHidden/>
              </w:rPr>
            </w:r>
            <w:r w:rsidR="002B07C2">
              <w:rPr>
                <w:noProof/>
                <w:webHidden/>
              </w:rPr>
              <w:fldChar w:fldCharType="separate"/>
            </w:r>
            <w:r w:rsidR="002B07C2">
              <w:rPr>
                <w:noProof/>
                <w:webHidden/>
              </w:rPr>
              <w:t>7</w:t>
            </w:r>
            <w:r w:rsidR="002B07C2">
              <w:rPr>
                <w:noProof/>
                <w:webHidden/>
              </w:rPr>
              <w:fldChar w:fldCharType="end"/>
            </w:r>
          </w:hyperlink>
        </w:p>
        <w:p w14:paraId="518B2BC4" w14:textId="2823DDB9"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05" w:history="1">
            <w:r w:rsidR="002B07C2" w:rsidRPr="00677C7D">
              <w:rPr>
                <w:rStyle w:val="Collegamentoipertestuale"/>
                <w:noProof/>
              </w:rPr>
              <w:t>5.3</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Technical information from Client</w:t>
            </w:r>
            <w:r w:rsidR="002B07C2">
              <w:rPr>
                <w:noProof/>
                <w:webHidden/>
              </w:rPr>
              <w:tab/>
            </w:r>
            <w:r w:rsidR="002B07C2">
              <w:rPr>
                <w:noProof/>
                <w:webHidden/>
              </w:rPr>
              <w:fldChar w:fldCharType="begin"/>
            </w:r>
            <w:r w:rsidR="002B07C2">
              <w:rPr>
                <w:noProof/>
                <w:webHidden/>
              </w:rPr>
              <w:instrText xml:space="preserve"> PAGEREF _Toc136421405 \h </w:instrText>
            </w:r>
            <w:r w:rsidR="002B07C2">
              <w:rPr>
                <w:noProof/>
                <w:webHidden/>
              </w:rPr>
            </w:r>
            <w:r w:rsidR="002B07C2">
              <w:rPr>
                <w:noProof/>
                <w:webHidden/>
              </w:rPr>
              <w:fldChar w:fldCharType="separate"/>
            </w:r>
            <w:r w:rsidR="002B07C2">
              <w:rPr>
                <w:noProof/>
                <w:webHidden/>
              </w:rPr>
              <w:t>8</w:t>
            </w:r>
            <w:r w:rsidR="002B07C2">
              <w:rPr>
                <w:noProof/>
                <w:webHidden/>
              </w:rPr>
              <w:fldChar w:fldCharType="end"/>
            </w:r>
          </w:hyperlink>
        </w:p>
        <w:p w14:paraId="631ACF20" w14:textId="5E73583A"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06" w:history="1">
            <w:r w:rsidR="002B07C2" w:rsidRPr="00677C7D">
              <w:rPr>
                <w:rStyle w:val="Collegamentoipertestuale"/>
                <w:noProof/>
              </w:rPr>
              <w:t>5.4</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Feasibility</w:t>
            </w:r>
            <w:r w:rsidR="002B07C2">
              <w:rPr>
                <w:noProof/>
                <w:webHidden/>
              </w:rPr>
              <w:tab/>
            </w:r>
            <w:r w:rsidR="002B07C2">
              <w:rPr>
                <w:noProof/>
                <w:webHidden/>
              </w:rPr>
              <w:fldChar w:fldCharType="begin"/>
            </w:r>
            <w:r w:rsidR="002B07C2">
              <w:rPr>
                <w:noProof/>
                <w:webHidden/>
              </w:rPr>
              <w:instrText xml:space="preserve"> PAGEREF _Toc136421406 \h </w:instrText>
            </w:r>
            <w:r w:rsidR="002B07C2">
              <w:rPr>
                <w:noProof/>
                <w:webHidden/>
              </w:rPr>
            </w:r>
            <w:r w:rsidR="002B07C2">
              <w:rPr>
                <w:noProof/>
                <w:webHidden/>
              </w:rPr>
              <w:fldChar w:fldCharType="separate"/>
            </w:r>
            <w:r w:rsidR="002B07C2">
              <w:rPr>
                <w:noProof/>
                <w:webHidden/>
              </w:rPr>
              <w:t>8</w:t>
            </w:r>
            <w:r w:rsidR="002B07C2">
              <w:rPr>
                <w:noProof/>
                <w:webHidden/>
              </w:rPr>
              <w:fldChar w:fldCharType="end"/>
            </w:r>
          </w:hyperlink>
        </w:p>
        <w:p w14:paraId="1688DF10" w14:textId="090F9BE5"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07" w:history="1">
            <w:r w:rsidR="002B07C2" w:rsidRPr="00677C7D">
              <w:rPr>
                <w:rStyle w:val="Collegamentoipertestuale"/>
                <w:noProof/>
              </w:rPr>
              <w:t>5.5</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Product and process reliability planning</w:t>
            </w:r>
            <w:r w:rsidR="002B07C2">
              <w:rPr>
                <w:noProof/>
                <w:webHidden/>
              </w:rPr>
              <w:tab/>
            </w:r>
            <w:r w:rsidR="002B07C2">
              <w:rPr>
                <w:noProof/>
                <w:webHidden/>
              </w:rPr>
              <w:fldChar w:fldCharType="begin"/>
            </w:r>
            <w:r w:rsidR="002B07C2">
              <w:rPr>
                <w:noProof/>
                <w:webHidden/>
              </w:rPr>
              <w:instrText xml:space="preserve"> PAGEREF _Toc136421407 \h </w:instrText>
            </w:r>
            <w:r w:rsidR="002B07C2">
              <w:rPr>
                <w:noProof/>
                <w:webHidden/>
              </w:rPr>
            </w:r>
            <w:r w:rsidR="002B07C2">
              <w:rPr>
                <w:noProof/>
                <w:webHidden/>
              </w:rPr>
              <w:fldChar w:fldCharType="separate"/>
            </w:r>
            <w:r w:rsidR="002B07C2">
              <w:rPr>
                <w:noProof/>
                <w:webHidden/>
              </w:rPr>
              <w:t>8</w:t>
            </w:r>
            <w:r w:rsidR="002B07C2">
              <w:rPr>
                <w:noProof/>
                <w:webHidden/>
              </w:rPr>
              <w:fldChar w:fldCharType="end"/>
            </w:r>
          </w:hyperlink>
        </w:p>
        <w:p w14:paraId="1BE21386" w14:textId="2CA74D68"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08" w:history="1">
            <w:r w:rsidR="002B07C2" w:rsidRPr="00677C7D">
              <w:rPr>
                <w:rStyle w:val="Collegamentoipertestuale"/>
                <w:noProof/>
              </w:rPr>
              <w:t>5.5.1</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Production process flow chart</w:t>
            </w:r>
            <w:r w:rsidR="002B07C2">
              <w:rPr>
                <w:noProof/>
                <w:webHidden/>
              </w:rPr>
              <w:tab/>
            </w:r>
            <w:r w:rsidR="002B07C2">
              <w:rPr>
                <w:noProof/>
                <w:webHidden/>
              </w:rPr>
              <w:fldChar w:fldCharType="begin"/>
            </w:r>
            <w:r w:rsidR="002B07C2">
              <w:rPr>
                <w:noProof/>
                <w:webHidden/>
              </w:rPr>
              <w:instrText xml:space="preserve"> PAGEREF _Toc136421408 \h </w:instrText>
            </w:r>
            <w:r w:rsidR="002B07C2">
              <w:rPr>
                <w:noProof/>
                <w:webHidden/>
              </w:rPr>
            </w:r>
            <w:r w:rsidR="002B07C2">
              <w:rPr>
                <w:noProof/>
                <w:webHidden/>
              </w:rPr>
              <w:fldChar w:fldCharType="separate"/>
            </w:r>
            <w:r w:rsidR="002B07C2">
              <w:rPr>
                <w:noProof/>
                <w:webHidden/>
              </w:rPr>
              <w:t>9</w:t>
            </w:r>
            <w:r w:rsidR="002B07C2">
              <w:rPr>
                <w:noProof/>
                <w:webHidden/>
              </w:rPr>
              <w:fldChar w:fldCharType="end"/>
            </w:r>
          </w:hyperlink>
        </w:p>
        <w:p w14:paraId="4B13C3AF" w14:textId="698E40FC"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09" w:history="1">
            <w:r w:rsidR="002B07C2" w:rsidRPr="00677C7D">
              <w:rPr>
                <w:rStyle w:val="Collegamentoipertestuale"/>
                <w:noProof/>
              </w:rPr>
              <w:t>5.5.2</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F.M.E.A. (Failure Mode &amp; Effects Analysis)</w:t>
            </w:r>
            <w:r w:rsidR="002B07C2">
              <w:rPr>
                <w:noProof/>
                <w:webHidden/>
              </w:rPr>
              <w:tab/>
            </w:r>
            <w:r w:rsidR="002B07C2">
              <w:rPr>
                <w:noProof/>
                <w:webHidden/>
              </w:rPr>
              <w:fldChar w:fldCharType="begin"/>
            </w:r>
            <w:r w:rsidR="002B07C2">
              <w:rPr>
                <w:noProof/>
                <w:webHidden/>
              </w:rPr>
              <w:instrText xml:space="preserve"> PAGEREF _Toc136421409 \h </w:instrText>
            </w:r>
            <w:r w:rsidR="002B07C2">
              <w:rPr>
                <w:noProof/>
                <w:webHidden/>
              </w:rPr>
            </w:r>
            <w:r w:rsidR="002B07C2">
              <w:rPr>
                <w:noProof/>
                <w:webHidden/>
              </w:rPr>
              <w:fldChar w:fldCharType="separate"/>
            </w:r>
            <w:r w:rsidR="002B07C2">
              <w:rPr>
                <w:noProof/>
                <w:webHidden/>
              </w:rPr>
              <w:t>9</w:t>
            </w:r>
            <w:r w:rsidR="002B07C2">
              <w:rPr>
                <w:noProof/>
                <w:webHidden/>
              </w:rPr>
              <w:fldChar w:fldCharType="end"/>
            </w:r>
          </w:hyperlink>
        </w:p>
        <w:p w14:paraId="5046FFC4" w14:textId="18F28EFA"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10" w:history="1">
            <w:r w:rsidR="002B07C2" w:rsidRPr="00677C7D">
              <w:rPr>
                <w:rStyle w:val="Collegamentoipertestuale"/>
                <w:noProof/>
              </w:rPr>
              <w:t>5.5.3</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Scheduling of production process and product controls</w:t>
            </w:r>
            <w:r w:rsidR="002B07C2">
              <w:rPr>
                <w:noProof/>
                <w:webHidden/>
              </w:rPr>
              <w:tab/>
            </w:r>
            <w:r w:rsidR="002B07C2">
              <w:rPr>
                <w:noProof/>
                <w:webHidden/>
              </w:rPr>
              <w:fldChar w:fldCharType="begin"/>
            </w:r>
            <w:r w:rsidR="002B07C2">
              <w:rPr>
                <w:noProof/>
                <w:webHidden/>
              </w:rPr>
              <w:instrText xml:space="preserve"> PAGEREF _Toc136421410 \h </w:instrText>
            </w:r>
            <w:r w:rsidR="002B07C2">
              <w:rPr>
                <w:noProof/>
                <w:webHidden/>
              </w:rPr>
            </w:r>
            <w:r w:rsidR="002B07C2">
              <w:rPr>
                <w:noProof/>
                <w:webHidden/>
              </w:rPr>
              <w:fldChar w:fldCharType="separate"/>
            </w:r>
            <w:r w:rsidR="002B07C2">
              <w:rPr>
                <w:noProof/>
                <w:webHidden/>
              </w:rPr>
              <w:t>9</w:t>
            </w:r>
            <w:r w:rsidR="002B07C2">
              <w:rPr>
                <w:noProof/>
                <w:webHidden/>
              </w:rPr>
              <w:fldChar w:fldCharType="end"/>
            </w:r>
          </w:hyperlink>
        </w:p>
        <w:p w14:paraId="4ECEF152" w14:textId="1A3B714E"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11" w:history="1">
            <w:r w:rsidR="002B07C2" w:rsidRPr="00677C7D">
              <w:rPr>
                <w:rStyle w:val="Collegamentoipertestuale"/>
                <w:noProof/>
              </w:rPr>
              <w:t>5.5.4</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Production system planning: process capacity analysis</w:t>
            </w:r>
            <w:r w:rsidR="002B07C2">
              <w:rPr>
                <w:noProof/>
                <w:webHidden/>
              </w:rPr>
              <w:tab/>
            </w:r>
            <w:r w:rsidR="002B07C2">
              <w:rPr>
                <w:noProof/>
                <w:webHidden/>
              </w:rPr>
              <w:fldChar w:fldCharType="begin"/>
            </w:r>
            <w:r w:rsidR="002B07C2">
              <w:rPr>
                <w:noProof/>
                <w:webHidden/>
              </w:rPr>
              <w:instrText xml:space="preserve"> PAGEREF _Toc136421411 \h </w:instrText>
            </w:r>
            <w:r w:rsidR="002B07C2">
              <w:rPr>
                <w:noProof/>
                <w:webHidden/>
              </w:rPr>
            </w:r>
            <w:r w:rsidR="002B07C2">
              <w:rPr>
                <w:noProof/>
                <w:webHidden/>
              </w:rPr>
              <w:fldChar w:fldCharType="separate"/>
            </w:r>
            <w:r w:rsidR="002B07C2">
              <w:rPr>
                <w:noProof/>
                <w:webHidden/>
              </w:rPr>
              <w:t>10</w:t>
            </w:r>
            <w:r w:rsidR="002B07C2">
              <w:rPr>
                <w:noProof/>
                <w:webHidden/>
              </w:rPr>
              <w:fldChar w:fldCharType="end"/>
            </w:r>
          </w:hyperlink>
        </w:p>
        <w:p w14:paraId="740CBEF0" w14:textId="7CE2CAF8"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12" w:history="1">
            <w:r w:rsidR="002B07C2" w:rsidRPr="00677C7D">
              <w:rPr>
                <w:rStyle w:val="Collegamentoipertestuale"/>
                <w:noProof/>
              </w:rPr>
              <w:t>5.5.5</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Sub-supplies</w:t>
            </w:r>
            <w:r w:rsidR="002B07C2">
              <w:rPr>
                <w:noProof/>
                <w:webHidden/>
              </w:rPr>
              <w:tab/>
            </w:r>
            <w:r w:rsidR="002B07C2">
              <w:rPr>
                <w:noProof/>
                <w:webHidden/>
              </w:rPr>
              <w:fldChar w:fldCharType="begin"/>
            </w:r>
            <w:r w:rsidR="002B07C2">
              <w:rPr>
                <w:noProof/>
                <w:webHidden/>
              </w:rPr>
              <w:instrText xml:space="preserve"> PAGEREF _Toc136421412 \h </w:instrText>
            </w:r>
            <w:r w:rsidR="002B07C2">
              <w:rPr>
                <w:noProof/>
                <w:webHidden/>
              </w:rPr>
            </w:r>
            <w:r w:rsidR="002B07C2">
              <w:rPr>
                <w:noProof/>
                <w:webHidden/>
              </w:rPr>
              <w:fldChar w:fldCharType="separate"/>
            </w:r>
            <w:r w:rsidR="002B07C2">
              <w:rPr>
                <w:noProof/>
                <w:webHidden/>
              </w:rPr>
              <w:t>11</w:t>
            </w:r>
            <w:r w:rsidR="002B07C2">
              <w:rPr>
                <w:noProof/>
                <w:webHidden/>
              </w:rPr>
              <w:fldChar w:fldCharType="end"/>
            </w:r>
          </w:hyperlink>
        </w:p>
        <w:p w14:paraId="2805E976" w14:textId="54A2E095"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13" w:history="1">
            <w:r w:rsidR="002B07C2" w:rsidRPr="00677C7D">
              <w:rPr>
                <w:rStyle w:val="Collegamentoipertestuale"/>
                <w:noProof/>
              </w:rPr>
              <w:t>5.6</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Monitoring and measuring equipment</w:t>
            </w:r>
            <w:r w:rsidR="002B07C2">
              <w:rPr>
                <w:noProof/>
                <w:webHidden/>
              </w:rPr>
              <w:tab/>
            </w:r>
            <w:r w:rsidR="002B07C2">
              <w:rPr>
                <w:noProof/>
                <w:webHidden/>
              </w:rPr>
              <w:fldChar w:fldCharType="begin"/>
            </w:r>
            <w:r w:rsidR="002B07C2">
              <w:rPr>
                <w:noProof/>
                <w:webHidden/>
              </w:rPr>
              <w:instrText xml:space="preserve"> PAGEREF _Toc136421413 \h </w:instrText>
            </w:r>
            <w:r w:rsidR="002B07C2">
              <w:rPr>
                <w:noProof/>
                <w:webHidden/>
              </w:rPr>
            </w:r>
            <w:r w:rsidR="002B07C2">
              <w:rPr>
                <w:noProof/>
                <w:webHidden/>
              </w:rPr>
              <w:fldChar w:fldCharType="separate"/>
            </w:r>
            <w:r w:rsidR="002B07C2">
              <w:rPr>
                <w:noProof/>
                <w:webHidden/>
              </w:rPr>
              <w:t>12</w:t>
            </w:r>
            <w:r w:rsidR="002B07C2">
              <w:rPr>
                <w:noProof/>
                <w:webHidden/>
              </w:rPr>
              <w:fldChar w:fldCharType="end"/>
            </w:r>
          </w:hyperlink>
        </w:p>
        <w:p w14:paraId="05DA197B" w14:textId="72A8D910"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14" w:history="1">
            <w:r w:rsidR="002B07C2" w:rsidRPr="00677C7D">
              <w:rPr>
                <w:rStyle w:val="Collegamentoipertestuale"/>
                <w:noProof/>
              </w:rPr>
              <w:t>5.7</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Data analysis</w:t>
            </w:r>
            <w:r w:rsidR="002B07C2">
              <w:rPr>
                <w:noProof/>
                <w:webHidden/>
              </w:rPr>
              <w:tab/>
            </w:r>
            <w:r w:rsidR="002B07C2">
              <w:rPr>
                <w:noProof/>
                <w:webHidden/>
              </w:rPr>
              <w:fldChar w:fldCharType="begin"/>
            </w:r>
            <w:r w:rsidR="002B07C2">
              <w:rPr>
                <w:noProof/>
                <w:webHidden/>
              </w:rPr>
              <w:instrText xml:space="preserve"> PAGEREF _Toc136421414 \h </w:instrText>
            </w:r>
            <w:r w:rsidR="002B07C2">
              <w:rPr>
                <w:noProof/>
                <w:webHidden/>
              </w:rPr>
            </w:r>
            <w:r w:rsidR="002B07C2">
              <w:rPr>
                <w:noProof/>
                <w:webHidden/>
              </w:rPr>
              <w:fldChar w:fldCharType="separate"/>
            </w:r>
            <w:r w:rsidR="002B07C2">
              <w:rPr>
                <w:noProof/>
                <w:webHidden/>
              </w:rPr>
              <w:t>12</w:t>
            </w:r>
            <w:r w:rsidR="002B07C2">
              <w:rPr>
                <w:noProof/>
                <w:webHidden/>
              </w:rPr>
              <w:fldChar w:fldCharType="end"/>
            </w:r>
          </w:hyperlink>
        </w:p>
        <w:p w14:paraId="1B102D59" w14:textId="2BE6600E"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15" w:history="1">
            <w:r w:rsidR="002B07C2" w:rsidRPr="00677C7D">
              <w:rPr>
                <w:rStyle w:val="Collegamentoipertestuale"/>
                <w:noProof/>
              </w:rPr>
              <w:t>5.8</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Product handling / picking / packaging / transport system</w:t>
            </w:r>
            <w:r w:rsidR="002B07C2">
              <w:rPr>
                <w:noProof/>
                <w:webHidden/>
              </w:rPr>
              <w:tab/>
            </w:r>
            <w:r w:rsidR="002B07C2">
              <w:rPr>
                <w:noProof/>
                <w:webHidden/>
              </w:rPr>
              <w:fldChar w:fldCharType="begin"/>
            </w:r>
            <w:r w:rsidR="002B07C2">
              <w:rPr>
                <w:noProof/>
                <w:webHidden/>
              </w:rPr>
              <w:instrText xml:space="preserve"> PAGEREF _Toc136421415 \h </w:instrText>
            </w:r>
            <w:r w:rsidR="002B07C2">
              <w:rPr>
                <w:noProof/>
                <w:webHidden/>
              </w:rPr>
            </w:r>
            <w:r w:rsidR="002B07C2">
              <w:rPr>
                <w:noProof/>
                <w:webHidden/>
              </w:rPr>
              <w:fldChar w:fldCharType="separate"/>
            </w:r>
            <w:r w:rsidR="002B07C2">
              <w:rPr>
                <w:noProof/>
                <w:webHidden/>
              </w:rPr>
              <w:t>12</w:t>
            </w:r>
            <w:r w:rsidR="002B07C2">
              <w:rPr>
                <w:noProof/>
                <w:webHidden/>
              </w:rPr>
              <w:fldChar w:fldCharType="end"/>
            </w:r>
          </w:hyperlink>
        </w:p>
        <w:p w14:paraId="56A86282" w14:textId="6A7C736C"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16" w:history="1">
            <w:r w:rsidR="002B07C2" w:rsidRPr="00677C7D">
              <w:rPr>
                <w:rStyle w:val="Collegamentoipertestuale"/>
                <w:noProof/>
              </w:rPr>
              <w:t>5.9</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Product identification</w:t>
            </w:r>
            <w:r w:rsidR="002B07C2">
              <w:rPr>
                <w:noProof/>
                <w:webHidden/>
              </w:rPr>
              <w:tab/>
            </w:r>
            <w:r w:rsidR="002B07C2">
              <w:rPr>
                <w:noProof/>
                <w:webHidden/>
              </w:rPr>
              <w:fldChar w:fldCharType="begin"/>
            </w:r>
            <w:r w:rsidR="002B07C2">
              <w:rPr>
                <w:noProof/>
                <w:webHidden/>
              </w:rPr>
              <w:instrText xml:space="preserve"> PAGEREF _Toc136421416 \h </w:instrText>
            </w:r>
            <w:r w:rsidR="002B07C2">
              <w:rPr>
                <w:noProof/>
                <w:webHidden/>
              </w:rPr>
            </w:r>
            <w:r w:rsidR="002B07C2">
              <w:rPr>
                <w:noProof/>
                <w:webHidden/>
              </w:rPr>
              <w:fldChar w:fldCharType="separate"/>
            </w:r>
            <w:r w:rsidR="002B07C2">
              <w:rPr>
                <w:noProof/>
                <w:webHidden/>
              </w:rPr>
              <w:t>13</w:t>
            </w:r>
            <w:r w:rsidR="002B07C2">
              <w:rPr>
                <w:noProof/>
                <w:webHidden/>
              </w:rPr>
              <w:fldChar w:fldCharType="end"/>
            </w:r>
          </w:hyperlink>
        </w:p>
        <w:p w14:paraId="14D7F164" w14:textId="62353517"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17" w:history="1">
            <w:r w:rsidR="002B07C2" w:rsidRPr="00677C7D">
              <w:rPr>
                <w:rStyle w:val="Collegamentoipertestuale"/>
                <w:noProof/>
              </w:rPr>
              <w:t>5.10</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Product and process changes</w:t>
            </w:r>
            <w:r w:rsidR="002B07C2">
              <w:rPr>
                <w:noProof/>
                <w:webHidden/>
              </w:rPr>
              <w:tab/>
            </w:r>
            <w:r w:rsidR="002B07C2">
              <w:rPr>
                <w:noProof/>
                <w:webHidden/>
              </w:rPr>
              <w:fldChar w:fldCharType="begin"/>
            </w:r>
            <w:r w:rsidR="002B07C2">
              <w:rPr>
                <w:noProof/>
                <w:webHidden/>
              </w:rPr>
              <w:instrText xml:space="preserve"> PAGEREF _Toc136421417 \h </w:instrText>
            </w:r>
            <w:r w:rsidR="002B07C2">
              <w:rPr>
                <w:noProof/>
                <w:webHidden/>
              </w:rPr>
            </w:r>
            <w:r w:rsidR="002B07C2">
              <w:rPr>
                <w:noProof/>
                <w:webHidden/>
              </w:rPr>
              <w:fldChar w:fldCharType="separate"/>
            </w:r>
            <w:r w:rsidR="002B07C2">
              <w:rPr>
                <w:noProof/>
                <w:webHidden/>
              </w:rPr>
              <w:t>13</w:t>
            </w:r>
            <w:r w:rsidR="002B07C2">
              <w:rPr>
                <w:noProof/>
                <w:webHidden/>
              </w:rPr>
              <w:fldChar w:fldCharType="end"/>
            </w:r>
          </w:hyperlink>
        </w:p>
        <w:p w14:paraId="3B544CD7" w14:textId="4D268195"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18" w:history="1">
            <w:r w:rsidR="002B07C2" w:rsidRPr="00677C7D">
              <w:rPr>
                <w:rStyle w:val="Collegamentoipertestuale"/>
                <w:noProof/>
              </w:rPr>
              <w:t>5.10.1</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Product changes</w:t>
            </w:r>
            <w:r w:rsidR="002B07C2">
              <w:rPr>
                <w:noProof/>
                <w:webHidden/>
              </w:rPr>
              <w:tab/>
            </w:r>
            <w:r w:rsidR="002B07C2">
              <w:rPr>
                <w:noProof/>
                <w:webHidden/>
              </w:rPr>
              <w:fldChar w:fldCharType="begin"/>
            </w:r>
            <w:r w:rsidR="002B07C2">
              <w:rPr>
                <w:noProof/>
                <w:webHidden/>
              </w:rPr>
              <w:instrText xml:space="preserve"> PAGEREF _Toc136421418 \h </w:instrText>
            </w:r>
            <w:r w:rsidR="002B07C2">
              <w:rPr>
                <w:noProof/>
                <w:webHidden/>
              </w:rPr>
            </w:r>
            <w:r w:rsidR="002B07C2">
              <w:rPr>
                <w:noProof/>
                <w:webHidden/>
              </w:rPr>
              <w:fldChar w:fldCharType="separate"/>
            </w:r>
            <w:r w:rsidR="002B07C2">
              <w:rPr>
                <w:noProof/>
                <w:webHidden/>
              </w:rPr>
              <w:t>13</w:t>
            </w:r>
            <w:r w:rsidR="002B07C2">
              <w:rPr>
                <w:noProof/>
                <w:webHidden/>
              </w:rPr>
              <w:fldChar w:fldCharType="end"/>
            </w:r>
          </w:hyperlink>
        </w:p>
        <w:p w14:paraId="2C14A0D5" w14:textId="3270B4BE"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19" w:history="1">
            <w:r w:rsidR="002B07C2" w:rsidRPr="00677C7D">
              <w:rPr>
                <w:rStyle w:val="Collegamentoipertestuale"/>
                <w:noProof/>
              </w:rPr>
              <w:t>5.10.2</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Process changes</w:t>
            </w:r>
            <w:r w:rsidR="002B07C2">
              <w:rPr>
                <w:noProof/>
                <w:webHidden/>
              </w:rPr>
              <w:tab/>
            </w:r>
            <w:r w:rsidR="002B07C2">
              <w:rPr>
                <w:noProof/>
                <w:webHidden/>
              </w:rPr>
              <w:fldChar w:fldCharType="begin"/>
            </w:r>
            <w:r w:rsidR="002B07C2">
              <w:rPr>
                <w:noProof/>
                <w:webHidden/>
              </w:rPr>
              <w:instrText xml:space="preserve"> PAGEREF _Toc136421419 \h </w:instrText>
            </w:r>
            <w:r w:rsidR="002B07C2">
              <w:rPr>
                <w:noProof/>
                <w:webHidden/>
              </w:rPr>
            </w:r>
            <w:r w:rsidR="002B07C2">
              <w:rPr>
                <w:noProof/>
                <w:webHidden/>
              </w:rPr>
              <w:fldChar w:fldCharType="separate"/>
            </w:r>
            <w:r w:rsidR="002B07C2">
              <w:rPr>
                <w:noProof/>
                <w:webHidden/>
              </w:rPr>
              <w:t>14</w:t>
            </w:r>
            <w:r w:rsidR="002B07C2">
              <w:rPr>
                <w:noProof/>
                <w:webHidden/>
              </w:rPr>
              <w:fldChar w:fldCharType="end"/>
            </w:r>
          </w:hyperlink>
        </w:p>
        <w:p w14:paraId="2E6AE538" w14:textId="57DBAFD3"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20" w:history="1">
            <w:r w:rsidR="002B07C2" w:rsidRPr="00677C7D">
              <w:rPr>
                <w:rStyle w:val="Collegamentoipertestuale"/>
                <w:noProof/>
              </w:rPr>
              <w:t>5.11</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Extraordinary authorisation of nonconforming deliveries (derogation or concession)</w:t>
            </w:r>
            <w:r w:rsidR="002B07C2">
              <w:rPr>
                <w:noProof/>
                <w:webHidden/>
              </w:rPr>
              <w:tab/>
            </w:r>
            <w:r w:rsidR="002B07C2">
              <w:rPr>
                <w:noProof/>
                <w:webHidden/>
              </w:rPr>
              <w:fldChar w:fldCharType="begin"/>
            </w:r>
            <w:r w:rsidR="002B07C2">
              <w:rPr>
                <w:noProof/>
                <w:webHidden/>
              </w:rPr>
              <w:instrText xml:space="preserve"> PAGEREF _Toc136421420 \h </w:instrText>
            </w:r>
            <w:r w:rsidR="002B07C2">
              <w:rPr>
                <w:noProof/>
                <w:webHidden/>
              </w:rPr>
            </w:r>
            <w:r w:rsidR="002B07C2">
              <w:rPr>
                <w:noProof/>
                <w:webHidden/>
              </w:rPr>
              <w:fldChar w:fldCharType="separate"/>
            </w:r>
            <w:r w:rsidR="002B07C2">
              <w:rPr>
                <w:noProof/>
                <w:webHidden/>
              </w:rPr>
              <w:t>14</w:t>
            </w:r>
            <w:r w:rsidR="002B07C2">
              <w:rPr>
                <w:noProof/>
                <w:webHidden/>
              </w:rPr>
              <w:fldChar w:fldCharType="end"/>
            </w:r>
          </w:hyperlink>
        </w:p>
        <w:p w14:paraId="55E86704" w14:textId="79350BF3"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21" w:history="1">
            <w:r w:rsidR="002B07C2" w:rsidRPr="00677C7D">
              <w:rPr>
                <w:rStyle w:val="Collegamentoipertestuale"/>
                <w:noProof/>
              </w:rPr>
              <w:t>5.11.1</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Products under Regulatory Constraints</w:t>
            </w:r>
            <w:r w:rsidR="002B07C2">
              <w:rPr>
                <w:noProof/>
                <w:webHidden/>
              </w:rPr>
              <w:tab/>
            </w:r>
            <w:r w:rsidR="002B07C2">
              <w:rPr>
                <w:noProof/>
                <w:webHidden/>
              </w:rPr>
              <w:fldChar w:fldCharType="begin"/>
            </w:r>
            <w:r w:rsidR="002B07C2">
              <w:rPr>
                <w:noProof/>
                <w:webHidden/>
              </w:rPr>
              <w:instrText xml:space="preserve"> PAGEREF _Toc136421421 \h </w:instrText>
            </w:r>
            <w:r w:rsidR="002B07C2">
              <w:rPr>
                <w:noProof/>
                <w:webHidden/>
              </w:rPr>
            </w:r>
            <w:r w:rsidR="002B07C2">
              <w:rPr>
                <w:noProof/>
                <w:webHidden/>
              </w:rPr>
              <w:fldChar w:fldCharType="separate"/>
            </w:r>
            <w:r w:rsidR="002B07C2">
              <w:rPr>
                <w:noProof/>
                <w:webHidden/>
              </w:rPr>
              <w:t>14</w:t>
            </w:r>
            <w:r w:rsidR="002B07C2">
              <w:rPr>
                <w:noProof/>
                <w:webHidden/>
              </w:rPr>
              <w:fldChar w:fldCharType="end"/>
            </w:r>
          </w:hyperlink>
        </w:p>
        <w:p w14:paraId="4FC4DDD8" w14:textId="2ACB9FF9"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22" w:history="1">
            <w:r w:rsidR="002B07C2" w:rsidRPr="00677C7D">
              <w:rPr>
                <w:rStyle w:val="Collegamentoipertestuale"/>
                <w:noProof/>
              </w:rPr>
              <w:t>5.11.2</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Products other than specified in 5.11.1</w:t>
            </w:r>
            <w:r w:rsidR="002B07C2">
              <w:rPr>
                <w:noProof/>
                <w:webHidden/>
              </w:rPr>
              <w:tab/>
            </w:r>
            <w:r w:rsidR="002B07C2">
              <w:rPr>
                <w:noProof/>
                <w:webHidden/>
              </w:rPr>
              <w:fldChar w:fldCharType="begin"/>
            </w:r>
            <w:r w:rsidR="002B07C2">
              <w:rPr>
                <w:noProof/>
                <w:webHidden/>
              </w:rPr>
              <w:instrText xml:space="preserve"> PAGEREF _Toc136421422 \h </w:instrText>
            </w:r>
            <w:r w:rsidR="002B07C2">
              <w:rPr>
                <w:noProof/>
                <w:webHidden/>
              </w:rPr>
            </w:r>
            <w:r w:rsidR="002B07C2">
              <w:rPr>
                <w:noProof/>
                <w:webHidden/>
              </w:rPr>
              <w:fldChar w:fldCharType="separate"/>
            </w:r>
            <w:r w:rsidR="002B07C2">
              <w:rPr>
                <w:noProof/>
                <w:webHidden/>
              </w:rPr>
              <w:t>14</w:t>
            </w:r>
            <w:r w:rsidR="002B07C2">
              <w:rPr>
                <w:noProof/>
                <w:webHidden/>
              </w:rPr>
              <w:fldChar w:fldCharType="end"/>
            </w:r>
          </w:hyperlink>
        </w:p>
        <w:p w14:paraId="4E7F75B1" w14:textId="7490BE36"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23" w:history="1">
            <w:r w:rsidR="002B07C2" w:rsidRPr="00677C7D">
              <w:rPr>
                <w:rStyle w:val="Collegamentoipertestuale"/>
                <w:noProof/>
              </w:rPr>
              <w:t>5.12</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Recording and storage of control and test results</w:t>
            </w:r>
            <w:r w:rsidR="002B07C2">
              <w:rPr>
                <w:noProof/>
                <w:webHidden/>
              </w:rPr>
              <w:tab/>
            </w:r>
            <w:r w:rsidR="002B07C2">
              <w:rPr>
                <w:noProof/>
                <w:webHidden/>
              </w:rPr>
              <w:fldChar w:fldCharType="begin"/>
            </w:r>
            <w:r w:rsidR="002B07C2">
              <w:rPr>
                <w:noProof/>
                <w:webHidden/>
              </w:rPr>
              <w:instrText xml:space="preserve"> PAGEREF _Toc136421423 \h </w:instrText>
            </w:r>
            <w:r w:rsidR="002B07C2">
              <w:rPr>
                <w:noProof/>
                <w:webHidden/>
              </w:rPr>
            </w:r>
            <w:r w:rsidR="002B07C2">
              <w:rPr>
                <w:noProof/>
                <w:webHidden/>
              </w:rPr>
              <w:fldChar w:fldCharType="separate"/>
            </w:r>
            <w:r w:rsidR="002B07C2">
              <w:rPr>
                <w:noProof/>
                <w:webHidden/>
              </w:rPr>
              <w:t>15</w:t>
            </w:r>
            <w:r w:rsidR="002B07C2">
              <w:rPr>
                <w:noProof/>
                <w:webHidden/>
              </w:rPr>
              <w:fldChar w:fldCharType="end"/>
            </w:r>
          </w:hyperlink>
        </w:p>
        <w:p w14:paraId="0AD2F96C" w14:textId="673C6304"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24" w:history="1">
            <w:r w:rsidR="002B07C2" w:rsidRPr="00677C7D">
              <w:rPr>
                <w:rStyle w:val="Collegamentoipertestuale"/>
                <w:noProof/>
              </w:rPr>
              <w:t>5.13</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Recording and storage of control and test results</w:t>
            </w:r>
            <w:r w:rsidR="002B07C2">
              <w:rPr>
                <w:noProof/>
                <w:webHidden/>
              </w:rPr>
              <w:tab/>
            </w:r>
            <w:r w:rsidR="002B07C2">
              <w:rPr>
                <w:noProof/>
                <w:webHidden/>
              </w:rPr>
              <w:fldChar w:fldCharType="begin"/>
            </w:r>
            <w:r w:rsidR="002B07C2">
              <w:rPr>
                <w:noProof/>
                <w:webHidden/>
              </w:rPr>
              <w:instrText xml:space="preserve"> PAGEREF _Toc136421424 \h </w:instrText>
            </w:r>
            <w:r w:rsidR="002B07C2">
              <w:rPr>
                <w:noProof/>
                <w:webHidden/>
              </w:rPr>
            </w:r>
            <w:r w:rsidR="002B07C2">
              <w:rPr>
                <w:noProof/>
                <w:webHidden/>
              </w:rPr>
              <w:fldChar w:fldCharType="separate"/>
            </w:r>
            <w:r w:rsidR="002B07C2">
              <w:rPr>
                <w:noProof/>
                <w:webHidden/>
              </w:rPr>
              <w:t>15</w:t>
            </w:r>
            <w:r w:rsidR="002B07C2">
              <w:rPr>
                <w:noProof/>
                <w:webHidden/>
              </w:rPr>
              <w:fldChar w:fldCharType="end"/>
            </w:r>
          </w:hyperlink>
        </w:p>
        <w:p w14:paraId="5AB749D9" w14:textId="61528720"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25" w:history="1">
            <w:r w:rsidR="002B07C2" w:rsidRPr="00677C7D">
              <w:rPr>
                <w:rStyle w:val="Collegamentoipertestuale"/>
                <w:noProof/>
              </w:rPr>
              <w:t>5.14</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Product marking</w:t>
            </w:r>
            <w:r w:rsidR="002B07C2">
              <w:rPr>
                <w:noProof/>
                <w:webHidden/>
              </w:rPr>
              <w:tab/>
            </w:r>
            <w:r w:rsidR="002B07C2">
              <w:rPr>
                <w:noProof/>
                <w:webHidden/>
              </w:rPr>
              <w:fldChar w:fldCharType="begin"/>
            </w:r>
            <w:r w:rsidR="002B07C2">
              <w:rPr>
                <w:noProof/>
                <w:webHidden/>
              </w:rPr>
              <w:instrText xml:space="preserve"> PAGEREF _Toc136421425 \h </w:instrText>
            </w:r>
            <w:r w:rsidR="002B07C2">
              <w:rPr>
                <w:noProof/>
                <w:webHidden/>
              </w:rPr>
            </w:r>
            <w:r w:rsidR="002B07C2">
              <w:rPr>
                <w:noProof/>
                <w:webHidden/>
              </w:rPr>
              <w:fldChar w:fldCharType="separate"/>
            </w:r>
            <w:r w:rsidR="002B07C2">
              <w:rPr>
                <w:noProof/>
                <w:webHidden/>
              </w:rPr>
              <w:t>15</w:t>
            </w:r>
            <w:r w:rsidR="002B07C2">
              <w:rPr>
                <w:noProof/>
                <w:webHidden/>
              </w:rPr>
              <w:fldChar w:fldCharType="end"/>
            </w:r>
          </w:hyperlink>
        </w:p>
        <w:p w14:paraId="4498EAB7" w14:textId="36E9D00F" w:rsidR="002B07C2" w:rsidRDefault="00A047FF">
          <w:pPr>
            <w:pStyle w:val="Sommario1"/>
            <w:tabs>
              <w:tab w:val="left" w:pos="440"/>
              <w:tab w:val="right" w:leader="dot" w:pos="9622"/>
            </w:tabs>
            <w:rPr>
              <w:rFonts w:asciiTheme="minorHAnsi" w:eastAsiaTheme="minorEastAsia" w:hAnsiTheme="minorHAnsi"/>
              <w:noProof/>
              <w:kern w:val="2"/>
              <w:lang w:val="it-IT" w:eastAsia="it-IT"/>
              <w14:ligatures w14:val="standardContextual"/>
            </w:rPr>
          </w:pPr>
          <w:hyperlink w:anchor="_Toc136421426" w:history="1">
            <w:r w:rsidR="002B07C2" w:rsidRPr="00677C7D">
              <w:rPr>
                <w:rStyle w:val="Collegamentoipertestuale"/>
                <w:noProof/>
              </w:rPr>
              <w:t>6</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SUPPLY PROCEDURES AND REQUIREMENTS</w:t>
            </w:r>
            <w:r w:rsidR="002B07C2">
              <w:rPr>
                <w:noProof/>
                <w:webHidden/>
              </w:rPr>
              <w:tab/>
            </w:r>
            <w:r w:rsidR="002B07C2">
              <w:rPr>
                <w:noProof/>
                <w:webHidden/>
              </w:rPr>
              <w:fldChar w:fldCharType="begin"/>
            </w:r>
            <w:r w:rsidR="002B07C2">
              <w:rPr>
                <w:noProof/>
                <w:webHidden/>
              </w:rPr>
              <w:instrText xml:space="preserve"> PAGEREF _Toc136421426 \h </w:instrText>
            </w:r>
            <w:r w:rsidR="002B07C2">
              <w:rPr>
                <w:noProof/>
                <w:webHidden/>
              </w:rPr>
            </w:r>
            <w:r w:rsidR="002B07C2">
              <w:rPr>
                <w:noProof/>
                <w:webHidden/>
              </w:rPr>
              <w:fldChar w:fldCharType="separate"/>
            </w:r>
            <w:r w:rsidR="002B07C2">
              <w:rPr>
                <w:noProof/>
                <w:webHidden/>
              </w:rPr>
              <w:t>16</w:t>
            </w:r>
            <w:r w:rsidR="002B07C2">
              <w:rPr>
                <w:noProof/>
                <w:webHidden/>
              </w:rPr>
              <w:fldChar w:fldCharType="end"/>
            </w:r>
          </w:hyperlink>
        </w:p>
        <w:p w14:paraId="39714300" w14:textId="550342AE"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27" w:history="1">
            <w:r w:rsidR="002B07C2" w:rsidRPr="00677C7D">
              <w:rPr>
                <w:rStyle w:val="Collegamentoipertestuale"/>
                <w:noProof/>
              </w:rPr>
              <w:t>6.1</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Prototypes used to verify project suitability</w:t>
            </w:r>
            <w:r w:rsidR="002B07C2">
              <w:rPr>
                <w:noProof/>
                <w:webHidden/>
              </w:rPr>
              <w:tab/>
            </w:r>
            <w:r w:rsidR="002B07C2">
              <w:rPr>
                <w:noProof/>
                <w:webHidden/>
              </w:rPr>
              <w:fldChar w:fldCharType="begin"/>
            </w:r>
            <w:r w:rsidR="002B07C2">
              <w:rPr>
                <w:noProof/>
                <w:webHidden/>
              </w:rPr>
              <w:instrText xml:space="preserve"> PAGEREF _Toc136421427 \h </w:instrText>
            </w:r>
            <w:r w:rsidR="002B07C2">
              <w:rPr>
                <w:noProof/>
                <w:webHidden/>
              </w:rPr>
            </w:r>
            <w:r w:rsidR="002B07C2">
              <w:rPr>
                <w:noProof/>
                <w:webHidden/>
              </w:rPr>
              <w:fldChar w:fldCharType="separate"/>
            </w:r>
            <w:r w:rsidR="002B07C2">
              <w:rPr>
                <w:noProof/>
                <w:webHidden/>
              </w:rPr>
              <w:t>16</w:t>
            </w:r>
            <w:r w:rsidR="002B07C2">
              <w:rPr>
                <w:noProof/>
                <w:webHidden/>
              </w:rPr>
              <w:fldChar w:fldCharType="end"/>
            </w:r>
          </w:hyperlink>
        </w:p>
        <w:p w14:paraId="49242CA5" w14:textId="6AFE3D8F"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28" w:history="1">
            <w:r w:rsidR="002B07C2" w:rsidRPr="00677C7D">
              <w:rPr>
                <w:rStyle w:val="Collegamentoipertestuale"/>
                <w:noProof/>
              </w:rPr>
              <w:t>6.2</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Sampling to check product/process conformity</w:t>
            </w:r>
            <w:r w:rsidR="002B07C2">
              <w:rPr>
                <w:noProof/>
                <w:webHidden/>
              </w:rPr>
              <w:tab/>
            </w:r>
            <w:r w:rsidR="002B07C2">
              <w:rPr>
                <w:noProof/>
                <w:webHidden/>
              </w:rPr>
              <w:fldChar w:fldCharType="begin"/>
            </w:r>
            <w:r w:rsidR="002B07C2">
              <w:rPr>
                <w:noProof/>
                <w:webHidden/>
              </w:rPr>
              <w:instrText xml:space="preserve"> PAGEREF _Toc136421428 \h </w:instrText>
            </w:r>
            <w:r w:rsidR="002B07C2">
              <w:rPr>
                <w:noProof/>
                <w:webHidden/>
              </w:rPr>
            </w:r>
            <w:r w:rsidR="002B07C2">
              <w:rPr>
                <w:noProof/>
                <w:webHidden/>
              </w:rPr>
              <w:fldChar w:fldCharType="separate"/>
            </w:r>
            <w:r w:rsidR="002B07C2">
              <w:rPr>
                <w:noProof/>
                <w:webHidden/>
              </w:rPr>
              <w:t>16</w:t>
            </w:r>
            <w:r w:rsidR="002B07C2">
              <w:rPr>
                <w:noProof/>
                <w:webHidden/>
              </w:rPr>
              <w:fldChar w:fldCharType="end"/>
            </w:r>
          </w:hyperlink>
        </w:p>
        <w:p w14:paraId="0BD18106" w14:textId="1B22B886"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29" w:history="1">
            <w:r w:rsidR="002B07C2" w:rsidRPr="00677C7D">
              <w:rPr>
                <w:rStyle w:val="Collegamentoipertestuale"/>
                <w:noProof/>
              </w:rPr>
              <w:t>6.3</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Authorisation to supply new product: PPAP</w:t>
            </w:r>
            <w:r w:rsidR="002B07C2">
              <w:rPr>
                <w:noProof/>
                <w:webHidden/>
              </w:rPr>
              <w:tab/>
            </w:r>
            <w:r w:rsidR="002B07C2">
              <w:rPr>
                <w:noProof/>
                <w:webHidden/>
              </w:rPr>
              <w:fldChar w:fldCharType="begin"/>
            </w:r>
            <w:r w:rsidR="002B07C2">
              <w:rPr>
                <w:noProof/>
                <w:webHidden/>
              </w:rPr>
              <w:instrText xml:space="preserve"> PAGEREF _Toc136421429 \h </w:instrText>
            </w:r>
            <w:r w:rsidR="002B07C2">
              <w:rPr>
                <w:noProof/>
                <w:webHidden/>
              </w:rPr>
            </w:r>
            <w:r w:rsidR="002B07C2">
              <w:rPr>
                <w:noProof/>
                <w:webHidden/>
              </w:rPr>
              <w:fldChar w:fldCharType="separate"/>
            </w:r>
            <w:r w:rsidR="002B07C2">
              <w:rPr>
                <w:noProof/>
                <w:webHidden/>
              </w:rPr>
              <w:t>17</w:t>
            </w:r>
            <w:r w:rsidR="002B07C2">
              <w:rPr>
                <w:noProof/>
                <w:webHidden/>
              </w:rPr>
              <w:fldChar w:fldCharType="end"/>
            </w:r>
          </w:hyperlink>
        </w:p>
        <w:p w14:paraId="7F4F76CD" w14:textId="5D1117C0"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30" w:history="1">
            <w:r w:rsidR="002B07C2" w:rsidRPr="00677C7D">
              <w:rPr>
                <w:rStyle w:val="Collegamentoipertestuale"/>
                <w:noProof/>
              </w:rPr>
              <w:t>6.4</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Special processes</w:t>
            </w:r>
            <w:r w:rsidR="002B07C2">
              <w:rPr>
                <w:noProof/>
                <w:webHidden/>
              </w:rPr>
              <w:tab/>
            </w:r>
            <w:r w:rsidR="002B07C2">
              <w:rPr>
                <w:noProof/>
                <w:webHidden/>
              </w:rPr>
              <w:fldChar w:fldCharType="begin"/>
            </w:r>
            <w:r w:rsidR="002B07C2">
              <w:rPr>
                <w:noProof/>
                <w:webHidden/>
              </w:rPr>
              <w:instrText xml:space="preserve"> PAGEREF _Toc136421430 \h </w:instrText>
            </w:r>
            <w:r w:rsidR="002B07C2">
              <w:rPr>
                <w:noProof/>
                <w:webHidden/>
              </w:rPr>
            </w:r>
            <w:r w:rsidR="002B07C2">
              <w:rPr>
                <w:noProof/>
                <w:webHidden/>
              </w:rPr>
              <w:fldChar w:fldCharType="separate"/>
            </w:r>
            <w:r w:rsidR="002B07C2">
              <w:rPr>
                <w:noProof/>
                <w:webHidden/>
              </w:rPr>
              <w:t>18</w:t>
            </w:r>
            <w:r w:rsidR="002B07C2">
              <w:rPr>
                <w:noProof/>
                <w:webHidden/>
              </w:rPr>
              <w:fldChar w:fldCharType="end"/>
            </w:r>
          </w:hyperlink>
        </w:p>
        <w:p w14:paraId="268D9C72" w14:textId="43EEFCD0"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31" w:history="1">
            <w:r w:rsidR="002B07C2" w:rsidRPr="00677C7D">
              <w:rPr>
                <w:rStyle w:val="Collegamentoipertestuale"/>
                <w:noProof/>
              </w:rPr>
              <w:t>6.5</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Documentation certifying compliance with safety and environmental legislation</w:t>
            </w:r>
            <w:r w:rsidR="002B07C2">
              <w:rPr>
                <w:noProof/>
                <w:webHidden/>
              </w:rPr>
              <w:tab/>
            </w:r>
            <w:r w:rsidR="002B07C2">
              <w:rPr>
                <w:noProof/>
                <w:webHidden/>
              </w:rPr>
              <w:fldChar w:fldCharType="begin"/>
            </w:r>
            <w:r w:rsidR="002B07C2">
              <w:rPr>
                <w:noProof/>
                <w:webHidden/>
              </w:rPr>
              <w:instrText xml:space="preserve"> PAGEREF _Toc136421431 \h </w:instrText>
            </w:r>
            <w:r w:rsidR="002B07C2">
              <w:rPr>
                <w:noProof/>
                <w:webHidden/>
              </w:rPr>
            </w:r>
            <w:r w:rsidR="002B07C2">
              <w:rPr>
                <w:noProof/>
                <w:webHidden/>
              </w:rPr>
              <w:fldChar w:fldCharType="separate"/>
            </w:r>
            <w:r w:rsidR="002B07C2">
              <w:rPr>
                <w:noProof/>
                <w:webHidden/>
              </w:rPr>
              <w:t>20</w:t>
            </w:r>
            <w:r w:rsidR="002B07C2">
              <w:rPr>
                <w:noProof/>
                <w:webHidden/>
              </w:rPr>
              <w:fldChar w:fldCharType="end"/>
            </w:r>
          </w:hyperlink>
        </w:p>
        <w:p w14:paraId="21B79290" w14:textId="4CB30A4F"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32" w:history="1">
            <w:r w:rsidR="002B07C2" w:rsidRPr="00677C7D">
              <w:rPr>
                <w:rStyle w:val="Collegamentoipertestuale"/>
                <w:noProof/>
              </w:rPr>
              <w:t>6.5.1</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Regulation (EC) n. 1907/2006 REACH</w:t>
            </w:r>
            <w:r w:rsidR="002B07C2">
              <w:rPr>
                <w:noProof/>
                <w:webHidden/>
              </w:rPr>
              <w:tab/>
            </w:r>
            <w:r w:rsidR="002B07C2">
              <w:rPr>
                <w:noProof/>
                <w:webHidden/>
              </w:rPr>
              <w:fldChar w:fldCharType="begin"/>
            </w:r>
            <w:r w:rsidR="002B07C2">
              <w:rPr>
                <w:noProof/>
                <w:webHidden/>
              </w:rPr>
              <w:instrText xml:space="preserve"> PAGEREF _Toc136421432 \h </w:instrText>
            </w:r>
            <w:r w:rsidR="002B07C2">
              <w:rPr>
                <w:noProof/>
                <w:webHidden/>
              </w:rPr>
            </w:r>
            <w:r w:rsidR="002B07C2">
              <w:rPr>
                <w:noProof/>
                <w:webHidden/>
              </w:rPr>
              <w:fldChar w:fldCharType="separate"/>
            </w:r>
            <w:r w:rsidR="002B07C2">
              <w:rPr>
                <w:noProof/>
                <w:webHidden/>
              </w:rPr>
              <w:t>20</w:t>
            </w:r>
            <w:r w:rsidR="002B07C2">
              <w:rPr>
                <w:noProof/>
                <w:webHidden/>
              </w:rPr>
              <w:fldChar w:fldCharType="end"/>
            </w:r>
          </w:hyperlink>
        </w:p>
        <w:p w14:paraId="1A7E6D4A" w14:textId="059CBE52"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33" w:history="1">
            <w:r w:rsidR="002B07C2" w:rsidRPr="00677C7D">
              <w:rPr>
                <w:rStyle w:val="Collegamentoipertestuale"/>
                <w:noProof/>
              </w:rPr>
              <w:t>6.5.2</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Safety Data Sheet</w:t>
            </w:r>
            <w:r w:rsidR="002B07C2">
              <w:rPr>
                <w:noProof/>
                <w:webHidden/>
              </w:rPr>
              <w:tab/>
            </w:r>
            <w:r w:rsidR="002B07C2">
              <w:rPr>
                <w:noProof/>
                <w:webHidden/>
              </w:rPr>
              <w:fldChar w:fldCharType="begin"/>
            </w:r>
            <w:r w:rsidR="002B07C2">
              <w:rPr>
                <w:noProof/>
                <w:webHidden/>
              </w:rPr>
              <w:instrText xml:space="preserve"> PAGEREF _Toc136421433 \h </w:instrText>
            </w:r>
            <w:r w:rsidR="002B07C2">
              <w:rPr>
                <w:noProof/>
                <w:webHidden/>
              </w:rPr>
            </w:r>
            <w:r w:rsidR="002B07C2">
              <w:rPr>
                <w:noProof/>
                <w:webHidden/>
              </w:rPr>
              <w:fldChar w:fldCharType="separate"/>
            </w:r>
            <w:r w:rsidR="002B07C2">
              <w:rPr>
                <w:noProof/>
                <w:webHidden/>
              </w:rPr>
              <w:t>21</w:t>
            </w:r>
            <w:r w:rsidR="002B07C2">
              <w:rPr>
                <w:noProof/>
                <w:webHidden/>
              </w:rPr>
              <w:fldChar w:fldCharType="end"/>
            </w:r>
          </w:hyperlink>
        </w:p>
        <w:p w14:paraId="7F337497" w14:textId="410E3562"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34" w:history="1">
            <w:r w:rsidR="002B07C2" w:rsidRPr="00677C7D">
              <w:rPr>
                <w:rStyle w:val="Collegamentoipertestuale"/>
                <w:noProof/>
              </w:rPr>
              <w:t>6.5.3</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SCIP European Database</w:t>
            </w:r>
            <w:r w:rsidR="002B07C2">
              <w:rPr>
                <w:noProof/>
                <w:webHidden/>
              </w:rPr>
              <w:tab/>
            </w:r>
            <w:r w:rsidR="002B07C2">
              <w:rPr>
                <w:noProof/>
                <w:webHidden/>
              </w:rPr>
              <w:fldChar w:fldCharType="begin"/>
            </w:r>
            <w:r w:rsidR="002B07C2">
              <w:rPr>
                <w:noProof/>
                <w:webHidden/>
              </w:rPr>
              <w:instrText xml:space="preserve"> PAGEREF _Toc136421434 \h </w:instrText>
            </w:r>
            <w:r w:rsidR="002B07C2">
              <w:rPr>
                <w:noProof/>
                <w:webHidden/>
              </w:rPr>
            </w:r>
            <w:r w:rsidR="002B07C2">
              <w:rPr>
                <w:noProof/>
                <w:webHidden/>
              </w:rPr>
              <w:fldChar w:fldCharType="separate"/>
            </w:r>
            <w:r w:rsidR="002B07C2">
              <w:rPr>
                <w:noProof/>
                <w:webHidden/>
              </w:rPr>
              <w:t>21</w:t>
            </w:r>
            <w:r w:rsidR="002B07C2">
              <w:rPr>
                <w:noProof/>
                <w:webHidden/>
              </w:rPr>
              <w:fldChar w:fldCharType="end"/>
            </w:r>
          </w:hyperlink>
        </w:p>
        <w:p w14:paraId="740CB459" w14:textId="48E2D42C"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35" w:history="1">
            <w:r w:rsidR="002B07C2" w:rsidRPr="00677C7D">
              <w:rPr>
                <w:rStyle w:val="Collegamentoipertestuale"/>
                <w:noProof/>
              </w:rPr>
              <w:t>6.5.4</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Directive 2011/65/EU and Directive 2012/19/EU</w:t>
            </w:r>
            <w:r w:rsidR="002B07C2">
              <w:rPr>
                <w:noProof/>
                <w:webHidden/>
              </w:rPr>
              <w:tab/>
            </w:r>
            <w:r w:rsidR="002B07C2">
              <w:rPr>
                <w:noProof/>
                <w:webHidden/>
              </w:rPr>
              <w:fldChar w:fldCharType="begin"/>
            </w:r>
            <w:r w:rsidR="002B07C2">
              <w:rPr>
                <w:noProof/>
                <w:webHidden/>
              </w:rPr>
              <w:instrText xml:space="preserve"> PAGEREF _Toc136421435 \h </w:instrText>
            </w:r>
            <w:r w:rsidR="002B07C2">
              <w:rPr>
                <w:noProof/>
                <w:webHidden/>
              </w:rPr>
            </w:r>
            <w:r w:rsidR="002B07C2">
              <w:rPr>
                <w:noProof/>
                <w:webHidden/>
              </w:rPr>
              <w:fldChar w:fldCharType="separate"/>
            </w:r>
            <w:r w:rsidR="002B07C2">
              <w:rPr>
                <w:noProof/>
                <w:webHidden/>
              </w:rPr>
              <w:t>21</w:t>
            </w:r>
            <w:r w:rsidR="002B07C2">
              <w:rPr>
                <w:noProof/>
                <w:webHidden/>
              </w:rPr>
              <w:fldChar w:fldCharType="end"/>
            </w:r>
          </w:hyperlink>
        </w:p>
        <w:p w14:paraId="266F9EF6" w14:textId="4CAB0764"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36" w:history="1">
            <w:r w:rsidR="002B07C2" w:rsidRPr="00677C7D">
              <w:rPr>
                <w:rStyle w:val="Collegamentoipertestuale"/>
                <w:noProof/>
              </w:rPr>
              <w:t>6.5.5</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Information on the chemical composition of the product</w:t>
            </w:r>
            <w:r w:rsidR="002B07C2">
              <w:rPr>
                <w:noProof/>
                <w:webHidden/>
              </w:rPr>
              <w:tab/>
            </w:r>
            <w:r w:rsidR="002B07C2">
              <w:rPr>
                <w:noProof/>
                <w:webHidden/>
              </w:rPr>
              <w:fldChar w:fldCharType="begin"/>
            </w:r>
            <w:r w:rsidR="002B07C2">
              <w:rPr>
                <w:noProof/>
                <w:webHidden/>
              </w:rPr>
              <w:instrText xml:space="preserve"> PAGEREF _Toc136421436 \h </w:instrText>
            </w:r>
            <w:r w:rsidR="002B07C2">
              <w:rPr>
                <w:noProof/>
                <w:webHidden/>
              </w:rPr>
            </w:r>
            <w:r w:rsidR="002B07C2">
              <w:rPr>
                <w:noProof/>
                <w:webHidden/>
              </w:rPr>
              <w:fldChar w:fldCharType="separate"/>
            </w:r>
            <w:r w:rsidR="002B07C2">
              <w:rPr>
                <w:noProof/>
                <w:webHidden/>
              </w:rPr>
              <w:t>21</w:t>
            </w:r>
            <w:r w:rsidR="002B07C2">
              <w:rPr>
                <w:noProof/>
                <w:webHidden/>
              </w:rPr>
              <w:fldChar w:fldCharType="end"/>
            </w:r>
          </w:hyperlink>
        </w:p>
        <w:p w14:paraId="23321B1C" w14:textId="0D82A5CE"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37" w:history="1">
            <w:r w:rsidR="002B07C2" w:rsidRPr="00677C7D">
              <w:rPr>
                <w:rStyle w:val="Collegamentoipertestuale"/>
                <w:noProof/>
              </w:rPr>
              <w:t>6.5.6</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Conflict Minerals</w:t>
            </w:r>
            <w:r w:rsidR="002B07C2">
              <w:rPr>
                <w:noProof/>
                <w:webHidden/>
              </w:rPr>
              <w:tab/>
            </w:r>
            <w:r w:rsidR="002B07C2">
              <w:rPr>
                <w:noProof/>
                <w:webHidden/>
              </w:rPr>
              <w:fldChar w:fldCharType="begin"/>
            </w:r>
            <w:r w:rsidR="002B07C2">
              <w:rPr>
                <w:noProof/>
                <w:webHidden/>
              </w:rPr>
              <w:instrText xml:space="preserve"> PAGEREF _Toc136421437 \h </w:instrText>
            </w:r>
            <w:r w:rsidR="002B07C2">
              <w:rPr>
                <w:noProof/>
                <w:webHidden/>
              </w:rPr>
            </w:r>
            <w:r w:rsidR="002B07C2">
              <w:rPr>
                <w:noProof/>
                <w:webHidden/>
              </w:rPr>
              <w:fldChar w:fldCharType="separate"/>
            </w:r>
            <w:r w:rsidR="002B07C2">
              <w:rPr>
                <w:noProof/>
                <w:webHidden/>
              </w:rPr>
              <w:t>22</w:t>
            </w:r>
            <w:r w:rsidR="002B07C2">
              <w:rPr>
                <w:noProof/>
                <w:webHidden/>
              </w:rPr>
              <w:fldChar w:fldCharType="end"/>
            </w:r>
          </w:hyperlink>
        </w:p>
        <w:p w14:paraId="5446CF8C" w14:textId="124F7581"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38" w:history="1">
            <w:r w:rsidR="002B07C2" w:rsidRPr="00677C7D">
              <w:rPr>
                <w:rStyle w:val="Collegamentoipertestuale"/>
                <w:noProof/>
              </w:rPr>
              <w:t>6.5.7</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Safe Drinking Water and Toxic Enforcement Act of 1986</w:t>
            </w:r>
            <w:r w:rsidR="002B07C2">
              <w:rPr>
                <w:noProof/>
                <w:webHidden/>
              </w:rPr>
              <w:tab/>
            </w:r>
            <w:r w:rsidR="002B07C2">
              <w:rPr>
                <w:noProof/>
                <w:webHidden/>
              </w:rPr>
              <w:fldChar w:fldCharType="begin"/>
            </w:r>
            <w:r w:rsidR="002B07C2">
              <w:rPr>
                <w:noProof/>
                <w:webHidden/>
              </w:rPr>
              <w:instrText xml:space="preserve"> PAGEREF _Toc136421438 \h </w:instrText>
            </w:r>
            <w:r w:rsidR="002B07C2">
              <w:rPr>
                <w:noProof/>
                <w:webHidden/>
              </w:rPr>
            </w:r>
            <w:r w:rsidR="002B07C2">
              <w:rPr>
                <w:noProof/>
                <w:webHidden/>
              </w:rPr>
              <w:fldChar w:fldCharType="separate"/>
            </w:r>
            <w:r w:rsidR="002B07C2">
              <w:rPr>
                <w:noProof/>
                <w:webHidden/>
              </w:rPr>
              <w:t>22</w:t>
            </w:r>
            <w:r w:rsidR="002B07C2">
              <w:rPr>
                <w:noProof/>
                <w:webHidden/>
              </w:rPr>
              <w:fldChar w:fldCharType="end"/>
            </w:r>
          </w:hyperlink>
        </w:p>
        <w:p w14:paraId="3B95078D" w14:textId="38E53A35"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39" w:history="1">
            <w:r w:rsidR="002B07C2" w:rsidRPr="00677C7D">
              <w:rPr>
                <w:rStyle w:val="Collegamentoipertestuale"/>
                <w:noProof/>
              </w:rPr>
              <w:t>6.5.8</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Toxic Substances Control Act (TSCA)</w:t>
            </w:r>
            <w:r w:rsidR="002B07C2">
              <w:rPr>
                <w:noProof/>
                <w:webHidden/>
              </w:rPr>
              <w:tab/>
            </w:r>
            <w:r w:rsidR="002B07C2">
              <w:rPr>
                <w:noProof/>
                <w:webHidden/>
              </w:rPr>
              <w:fldChar w:fldCharType="begin"/>
            </w:r>
            <w:r w:rsidR="002B07C2">
              <w:rPr>
                <w:noProof/>
                <w:webHidden/>
              </w:rPr>
              <w:instrText xml:space="preserve"> PAGEREF _Toc136421439 \h </w:instrText>
            </w:r>
            <w:r w:rsidR="002B07C2">
              <w:rPr>
                <w:noProof/>
                <w:webHidden/>
              </w:rPr>
            </w:r>
            <w:r w:rsidR="002B07C2">
              <w:rPr>
                <w:noProof/>
                <w:webHidden/>
              </w:rPr>
              <w:fldChar w:fldCharType="separate"/>
            </w:r>
            <w:r w:rsidR="002B07C2">
              <w:rPr>
                <w:noProof/>
                <w:webHidden/>
              </w:rPr>
              <w:t>22</w:t>
            </w:r>
            <w:r w:rsidR="002B07C2">
              <w:rPr>
                <w:noProof/>
                <w:webHidden/>
              </w:rPr>
              <w:fldChar w:fldCharType="end"/>
            </w:r>
          </w:hyperlink>
        </w:p>
        <w:p w14:paraId="5F4F6FF5" w14:textId="55F340C1"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40" w:history="1">
            <w:r w:rsidR="002B07C2" w:rsidRPr="00677C7D">
              <w:rPr>
                <w:rStyle w:val="Collegamentoipertestuale"/>
                <w:noProof/>
              </w:rPr>
              <w:t>6.6</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Authorisation to supply direct materials of chemicals</w:t>
            </w:r>
            <w:r w:rsidR="002B07C2">
              <w:rPr>
                <w:noProof/>
                <w:webHidden/>
              </w:rPr>
              <w:tab/>
            </w:r>
            <w:r w:rsidR="002B07C2">
              <w:rPr>
                <w:noProof/>
                <w:webHidden/>
              </w:rPr>
              <w:fldChar w:fldCharType="begin"/>
            </w:r>
            <w:r w:rsidR="002B07C2">
              <w:rPr>
                <w:noProof/>
                <w:webHidden/>
              </w:rPr>
              <w:instrText xml:space="preserve"> PAGEREF _Toc136421440 \h </w:instrText>
            </w:r>
            <w:r w:rsidR="002B07C2">
              <w:rPr>
                <w:noProof/>
                <w:webHidden/>
              </w:rPr>
            </w:r>
            <w:r w:rsidR="002B07C2">
              <w:rPr>
                <w:noProof/>
                <w:webHidden/>
              </w:rPr>
              <w:fldChar w:fldCharType="separate"/>
            </w:r>
            <w:r w:rsidR="002B07C2">
              <w:rPr>
                <w:noProof/>
                <w:webHidden/>
              </w:rPr>
              <w:t>23</w:t>
            </w:r>
            <w:r w:rsidR="002B07C2">
              <w:rPr>
                <w:noProof/>
                <w:webHidden/>
              </w:rPr>
              <w:fldChar w:fldCharType="end"/>
            </w:r>
          </w:hyperlink>
        </w:p>
        <w:p w14:paraId="0586EBA4" w14:textId="10E66CA4"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41" w:history="1">
            <w:r w:rsidR="002B07C2" w:rsidRPr="00677C7D">
              <w:rPr>
                <w:rStyle w:val="Collegamentoipertestuale"/>
                <w:noProof/>
              </w:rPr>
              <w:t>6.7</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Quality and Conformity Certificate (QCC)</w:t>
            </w:r>
            <w:r w:rsidR="002B07C2">
              <w:rPr>
                <w:noProof/>
                <w:webHidden/>
              </w:rPr>
              <w:tab/>
            </w:r>
            <w:r w:rsidR="002B07C2">
              <w:rPr>
                <w:noProof/>
                <w:webHidden/>
              </w:rPr>
              <w:fldChar w:fldCharType="begin"/>
            </w:r>
            <w:r w:rsidR="002B07C2">
              <w:rPr>
                <w:noProof/>
                <w:webHidden/>
              </w:rPr>
              <w:instrText xml:space="preserve"> PAGEREF _Toc136421441 \h </w:instrText>
            </w:r>
            <w:r w:rsidR="002B07C2">
              <w:rPr>
                <w:noProof/>
                <w:webHidden/>
              </w:rPr>
            </w:r>
            <w:r w:rsidR="002B07C2">
              <w:rPr>
                <w:noProof/>
                <w:webHidden/>
              </w:rPr>
              <w:fldChar w:fldCharType="separate"/>
            </w:r>
            <w:r w:rsidR="002B07C2">
              <w:rPr>
                <w:noProof/>
                <w:webHidden/>
              </w:rPr>
              <w:t>23</w:t>
            </w:r>
            <w:r w:rsidR="002B07C2">
              <w:rPr>
                <w:noProof/>
                <w:webHidden/>
              </w:rPr>
              <w:fldChar w:fldCharType="end"/>
            </w:r>
          </w:hyperlink>
        </w:p>
        <w:p w14:paraId="240A99B1" w14:textId="3BBDD918"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42" w:history="1">
            <w:r w:rsidR="002B07C2" w:rsidRPr="00677C7D">
              <w:rPr>
                <w:rStyle w:val="Collegamentoipertestuale"/>
                <w:noProof/>
              </w:rPr>
              <w:t>6.8</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Outsourced operations</w:t>
            </w:r>
            <w:r w:rsidR="002B07C2">
              <w:rPr>
                <w:noProof/>
                <w:webHidden/>
              </w:rPr>
              <w:tab/>
            </w:r>
            <w:r w:rsidR="002B07C2">
              <w:rPr>
                <w:noProof/>
                <w:webHidden/>
              </w:rPr>
              <w:fldChar w:fldCharType="begin"/>
            </w:r>
            <w:r w:rsidR="002B07C2">
              <w:rPr>
                <w:noProof/>
                <w:webHidden/>
              </w:rPr>
              <w:instrText xml:space="preserve"> PAGEREF _Toc136421442 \h </w:instrText>
            </w:r>
            <w:r w:rsidR="002B07C2">
              <w:rPr>
                <w:noProof/>
                <w:webHidden/>
              </w:rPr>
            </w:r>
            <w:r w:rsidR="002B07C2">
              <w:rPr>
                <w:noProof/>
                <w:webHidden/>
              </w:rPr>
              <w:fldChar w:fldCharType="separate"/>
            </w:r>
            <w:r w:rsidR="002B07C2">
              <w:rPr>
                <w:noProof/>
                <w:webHidden/>
              </w:rPr>
              <w:t>24</w:t>
            </w:r>
            <w:r w:rsidR="002B07C2">
              <w:rPr>
                <w:noProof/>
                <w:webHidden/>
              </w:rPr>
              <w:fldChar w:fldCharType="end"/>
            </w:r>
          </w:hyperlink>
        </w:p>
        <w:p w14:paraId="45B6EE19" w14:textId="768E5D3D"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43" w:history="1">
            <w:r w:rsidR="002B07C2" w:rsidRPr="00677C7D">
              <w:rPr>
                <w:rStyle w:val="Collegamentoipertestuale"/>
                <w:noProof/>
              </w:rPr>
              <w:t>6.8.1</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Nonconforming products identified by Suppliers</w:t>
            </w:r>
            <w:r w:rsidR="002B07C2">
              <w:rPr>
                <w:noProof/>
                <w:webHidden/>
              </w:rPr>
              <w:tab/>
            </w:r>
            <w:r w:rsidR="002B07C2">
              <w:rPr>
                <w:noProof/>
                <w:webHidden/>
              </w:rPr>
              <w:fldChar w:fldCharType="begin"/>
            </w:r>
            <w:r w:rsidR="002B07C2">
              <w:rPr>
                <w:noProof/>
                <w:webHidden/>
              </w:rPr>
              <w:instrText xml:space="preserve"> PAGEREF _Toc136421443 \h </w:instrText>
            </w:r>
            <w:r w:rsidR="002B07C2">
              <w:rPr>
                <w:noProof/>
                <w:webHidden/>
              </w:rPr>
            </w:r>
            <w:r w:rsidR="002B07C2">
              <w:rPr>
                <w:noProof/>
                <w:webHidden/>
              </w:rPr>
              <w:fldChar w:fldCharType="separate"/>
            </w:r>
            <w:r w:rsidR="002B07C2">
              <w:rPr>
                <w:noProof/>
                <w:webHidden/>
              </w:rPr>
              <w:t>24</w:t>
            </w:r>
            <w:r w:rsidR="002B07C2">
              <w:rPr>
                <w:noProof/>
                <w:webHidden/>
              </w:rPr>
              <w:fldChar w:fldCharType="end"/>
            </w:r>
          </w:hyperlink>
        </w:p>
        <w:p w14:paraId="15D903E9" w14:textId="0A21A3EF"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44" w:history="1">
            <w:r w:rsidR="002B07C2" w:rsidRPr="00677C7D">
              <w:rPr>
                <w:rStyle w:val="Collegamentoipertestuale"/>
                <w:noProof/>
              </w:rPr>
              <w:t>6.9</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Quality requirements</w:t>
            </w:r>
            <w:r w:rsidR="002B07C2">
              <w:rPr>
                <w:noProof/>
                <w:webHidden/>
              </w:rPr>
              <w:tab/>
            </w:r>
            <w:r w:rsidR="002B07C2">
              <w:rPr>
                <w:noProof/>
                <w:webHidden/>
              </w:rPr>
              <w:fldChar w:fldCharType="begin"/>
            </w:r>
            <w:r w:rsidR="002B07C2">
              <w:rPr>
                <w:noProof/>
                <w:webHidden/>
              </w:rPr>
              <w:instrText xml:space="preserve"> PAGEREF _Toc136421444 \h </w:instrText>
            </w:r>
            <w:r w:rsidR="002B07C2">
              <w:rPr>
                <w:noProof/>
                <w:webHidden/>
              </w:rPr>
            </w:r>
            <w:r w:rsidR="002B07C2">
              <w:rPr>
                <w:noProof/>
                <w:webHidden/>
              </w:rPr>
              <w:fldChar w:fldCharType="separate"/>
            </w:r>
            <w:r w:rsidR="002B07C2">
              <w:rPr>
                <w:noProof/>
                <w:webHidden/>
              </w:rPr>
              <w:t>25</w:t>
            </w:r>
            <w:r w:rsidR="002B07C2">
              <w:rPr>
                <w:noProof/>
                <w:webHidden/>
              </w:rPr>
              <w:fldChar w:fldCharType="end"/>
            </w:r>
          </w:hyperlink>
        </w:p>
        <w:p w14:paraId="4177B86B" w14:textId="351B31CE"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45" w:history="1">
            <w:r w:rsidR="002B07C2" w:rsidRPr="00677C7D">
              <w:rPr>
                <w:rStyle w:val="Collegamentoipertestuale"/>
                <w:noProof/>
              </w:rPr>
              <w:t>6.9.1</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Field failure</w:t>
            </w:r>
            <w:r w:rsidR="002B07C2">
              <w:rPr>
                <w:noProof/>
                <w:webHidden/>
              </w:rPr>
              <w:tab/>
            </w:r>
            <w:r w:rsidR="002B07C2">
              <w:rPr>
                <w:noProof/>
                <w:webHidden/>
              </w:rPr>
              <w:fldChar w:fldCharType="begin"/>
            </w:r>
            <w:r w:rsidR="002B07C2">
              <w:rPr>
                <w:noProof/>
                <w:webHidden/>
              </w:rPr>
              <w:instrText xml:space="preserve"> PAGEREF _Toc136421445 \h </w:instrText>
            </w:r>
            <w:r w:rsidR="002B07C2">
              <w:rPr>
                <w:noProof/>
                <w:webHidden/>
              </w:rPr>
            </w:r>
            <w:r w:rsidR="002B07C2">
              <w:rPr>
                <w:noProof/>
                <w:webHidden/>
              </w:rPr>
              <w:fldChar w:fldCharType="separate"/>
            </w:r>
            <w:r w:rsidR="002B07C2">
              <w:rPr>
                <w:noProof/>
                <w:webHidden/>
              </w:rPr>
              <w:t>25</w:t>
            </w:r>
            <w:r w:rsidR="002B07C2">
              <w:rPr>
                <w:noProof/>
                <w:webHidden/>
              </w:rPr>
              <w:fldChar w:fldCharType="end"/>
            </w:r>
          </w:hyperlink>
        </w:p>
        <w:p w14:paraId="28EAB23F" w14:textId="4D370414"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46" w:history="1">
            <w:r w:rsidR="002B07C2" w:rsidRPr="00677C7D">
              <w:rPr>
                <w:rStyle w:val="Collegamentoipertestuale"/>
                <w:noProof/>
              </w:rPr>
              <w:t>6.9.2</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Nonconformities/Corrective action reports</w:t>
            </w:r>
            <w:r w:rsidR="002B07C2">
              <w:rPr>
                <w:noProof/>
                <w:webHidden/>
              </w:rPr>
              <w:tab/>
            </w:r>
            <w:r w:rsidR="002B07C2">
              <w:rPr>
                <w:noProof/>
                <w:webHidden/>
              </w:rPr>
              <w:fldChar w:fldCharType="begin"/>
            </w:r>
            <w:r w:rsidR="002B07C2">
              <w:rPr>
                <w:noProof/>
                <w:webHidden/>
              </w:rPr>
              <w:instrText xml:space="preserve"> PAGEREF _Toc136421446 \h </w:instrText>
            </w:r>
            <w:r w:rsidR="002B07C2">
              <w:rPr>
                <w:noProof/>
                <w:webHidden/>
              </w:rPr>
            </w:r>
            <w:r w:rsidR="002B07C2">
              <w:rPr>
                <w:noProof/>
                <w:webHidden/>
              </w:rPr>
              <w:fldChar w:fldCharType="separate"/>
            </w:r>
            <w:r w:rsidR="002B07C2">
              <w:rPr>
                <w:noProof/>
                <w:webHidden/>
              </w:rPr>
              <w:t>25</w:t>
            </w:r>
            <w:r w:rsidR="002B07C2">
              <w:rPr>
                <w:noProof/>
                <w:webHidden/>
              </w:rPr>
              <w:fldChar w:fldCharType="end"/>
            </w:r>
          </w:hyperlink>
        </w:p>
        <w:p w14:paraId="4EC4D867" w14:textId="7BFC4F57"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47" w:history="1">
            <w:r w:rsidR="002B07C2" w:rsidRPr="00677C7D">
              <w:rPr>
                <w:rStyle w:val="Collegamentoipertestuale"/>
                <w:noProof/>
              </w:rPr>
              <w:t>6.10</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Standard requirements</w:t>
            </w:r>
            <w:r w:rsidR="002B07C2">
              <w:rPr>
                <w:noProof/>
                <w:webHidden/>
              </w:rPr>
              <w:tab/>
            </w:r>
            <w:r w:rsidR="002B07C2">
              <w:rPr>
                <w:noProof/>
                <w:webHidden/>
              </w:rPr>
              <w:fldChar w:fldCharType="begin"/>
            </w:r>
            <w:r w:rsidR="002B07C2">
              <w:rPr>
                <w:noProof/>
                <w:webHidden/>
              </w:rPr>
              <w:instrText xml:space="preserve"> PAGEREF _Toc136421447 \h </w:instrText>
            </w:r>
            <w:r w:rsidR="002B07C2">
              <w:rPr>
                <w:noProof/>
                <w:webHidden/>
              </w:rPr>
            </w:r>
            <w:r w:rsidR="002B07C2">
              <w:rPr>
                <w:noProof/>
                <w:webHidden/>
              </w:rPr>
              <w:fldChar w:fldCharType="separate"/>
            </w:r>
            <w:r w:rsidR="002B07C2">
              <w:rPr>
                <w:noProof/>
                <w:webHidden/>
              </w:rPr>
              <w:t>26</w:t>
            </w:r>
            <w:r w:rsidR="002B07C2">
              <w:rPr>
                <w:noProof/>
                <w:webHidden/>
              </w:rPr>
              <w:fldChar w:fldCharType="end"/>
            </w:r>
          </w:hyperlink>
        </w:p>
        <w:p w14:paraId="70AEC620" w14:textId="1092078F"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48" w:history="1">
            <w:r w:rsidR="002B07C2" w:rsidRPr="00677C7D">
              <w:rPr>
                <w:rStyle w:val="Collegamentoipertestuale"/>
                <w:noProof/>
              </w:rPr>
              <w:t>6.10.1</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Cleaning and protection against oxide</w:t>
            </w:r>
            <w:r w:rsidR="002B07C2">
              <w:rPr>
                <w:noProof/>
                <w:webHidden/>
              </w:rPr>
              <w:tab/>
            </w:r>
            <w:r w:rsidR="002B07C2">
              <w:rPr>
                <w:noProof/>
                <w:webHidden/>
              </w:rPr>
              <w:fldChar w:fldCharType="begin"/>
            </w:r>
            <w:r w:rsidR="002B07C2">
              <w:rPr>
                <w:noProof/>
                <w:webHidden/>
              </w:rPr>
              <w:instrText xml:space="preserve"> PAGEREF _Toc136421448 \h </w:instrText>
            </w:r>
            <w:r w:rsidR="002B07C2">
              <w:rPr>
                <w:noProof/>
                <w:webHidden/>
              </w:rPr>
            </w:r>
            <w:r w:rsidR="002B07C2">
              <w:rPr>
                <w:noProof/>
                <w:webHidden/>
              </w:rPr>
              <w:fldChar w:fldCharType="separate"/>
            </w:r>
            <w:r w:rsidR="002B07C2">
              <w:rPr>
                <w:noProof/>
                <w:webHidden/>
              </w:rPr>
              <w:t>26</w:t>
            </w:r>
            <w:r w:rsidR="002B07C2">
              <w:rPr>
                <w:noProof/>
                <w:webHidden/>
              </w:rPr>
              <w:fldChar w:fldCharType="end"/>
            </w:r>
          </w:hyperlink>
        </w:p>
        <w:p w14:paraId="7BF3AA3D" w14:textId="31F738D8" w:rsidR="002B07C2" w:rsidRDefault="00A047FF">
          <w:pPr>
            <w:pStyle w:val="Sommario1"/>
            <w:tabs>
              <w:tab w:val="left" w:pos="440"/>
              <w:tab w:val="right" w:leader="dot" w:pos="9622"/>
            </w:tabs>
            <w:rPr>
              <w:rFonts w:asciiTheme="minorHAnsi" w:eastAsiaTheme="minorEastAsia" w:hAnsiTheme="minorHAnsi"/>
              <w:noProof/>
              <w:kern w:val="2"/>
              <w:lang w:val="it-IT" w:eastAsia="it-IT"/>
              <w14:ligatures w14:val="standardContextual"/>
            </w:rPr>
          </w:pPr>
          <w:hyperlink w:anchor="_Toc136421449" w:history="1">
            <w:r w:rsidR="002B07C2" w:rsidRPr="00677C7D">
              <w:rPr>
                <w:rStyle w:val="Collegamentoipertestuale"/>
                <w:noProof/>
              </w:rPr>
              <w:t>7</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CLIENT'S RESPONSIBILITY</w:t>
            </w:r>
            <w:r w:rsidR="002B07C2">
              <w:rPr>
                <w:noProof/>
                <w:webHidden/>
              </w:rPr>
              <w:tab/>
            </w:r>
            <w:r w:rsidR="002B07C2">
              <w:rPr>
                <w:noProof/>
                <w:webHidden/>
              </w:rPr>
              <w:fldChar w:fldCharType="begin"/>
            </w:r>
            <w:r w:rsidR="002B07C2">
              <w:rPr>
                <w:noProof/>
                <w:webHidden/>
              </w:rPr>
              <w:instrText xml:space="preserve"> PAGEREF _Toc136421449 \h </w:instrText>
            </w:r>
            <w:r w:rsidR="002B07C2">
              <w:rPr>
                <w:noProof/>
                <w:webHidden/>
              </w:rPr>
            </w:r>
            <w:r w:rsidR="002B07C2">
              <w:rPr>
                <w:noProof/>
                <w:webHidden/>
              </w:rPr>
              <w:fldChar w:fldCharType="separate"/>
            </w:r>
            <w:r w:rsidR="002B07C2">
              <w:rPr>
                <w:noProof/>
                <w:webHidden/>
              </w:rPr>
              <w:t>26</w:t>
            </w:r>
            <w:r w:rsidR="002B07C2">
              <w:rPr>
                <w:noProof/>
                <w:webHidden/>
              </w:rPr>
              <w:fldChar w:fldCharType="end"/>
            </w:r>
          </w:hyperlink>
        </w:p>
        <w:p w14:paraId="4DD6E6A9" w14:textId="0862CFCC"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50" w:history="1">
            <w:r w:rsidR="002B07C2" w:rsidRPr="00677C7D">
              <w:rPr>
                <w:rStyle w:val="Collegamentoipertestuale"/>
                <w:noProof/>
              </w:rPr>
              <w:t>7.1</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Assessment of Supplier’s suitability</w:t>
            </w:r>
            <w:r w:rsidR="002B07C2">
              <w:rPr>
                <w:noProof/>
                <w:webHidden/>
              </w:rPr>
              <w:tab/>
            </w:r>
            <w:r w:rsidR="002B07C2">
              <w:rPr>
                <w:noProof/>
                <w:webHidden/>
              </w:rPr>
              <w:fldChar w:fldCharType="begin"/>
            </w:r>
            <w:r w:rsidR="002B07C2">
              <w:rPr>
                <w:noProof/>
                <w:webHidden/>
              </w:rPr>
              <w:instrText xml:space="preserve"> PAGEREF _Toc136421450 \h </w:instrText>
            </w:r>
            <w:r w:rsidR="002B07C2">
              <w:rPr>
                <w:noProof/>
                <w:webHidden/>
              </w:rPr>
            </w:r>
            <w:r w:rsidR="002B07C2">
              <w:rPr>
                <w:noProof/>
                <w:webHidden/>
              </w:rPr>
              <w:fldChar w:fldCharType="separate"/>
            </w:r>
            <w:r w:rsidR="002B07C2">
              <w:rPr>
                <w:noProof/>
                <w:webHidden/>
              </w:rPr>
              <w:t>26</w:t>
            </w:r>
            <w:r w:rsidR="002B07C2">
              <w:rPr>
                <w:noProof/>
                <w:webHidden/>
              </w:rPr>
              <w:fldChar w:fldCharType="end"/>
            </w:r>
          </w:hyperlink>
        </w:p>
        <w:p w14:paraId="485BCF04" w14:textId="1DF7D493"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51" w:history="1">
            <w:r w:rsidR="002B07C2" w:rsidRPr="00677C7D">
              <w:rPr>
                <w:rStyle w:val="Collegamentoipertestuale"/>
                <w:noProof/>
              </w:rPr>
              <w:t>7.2</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Auditors of Supplier Quality</w:t>
            </w:r>
            <w:r w:rsidR="002B07C2">
              <w:rPr>
                <w:noProof/>
                <w:webHidden/>
              </w:rPr>
              <w:tab/>
            </w:r>
            <w:r w:rsidR="002B07C2">
              <w:rPr>
                <w:noProof/>
                <w:webHidden/>
              </w:rPr>
              <w:fldChar w:fldCharType="begin"/>
            </w:r>
            <w:r w:rsidR="002B07C2">
              <w:rPr>
                <w:noProof/>
                <w:webHidden/>
              </w:rPr>
              <w:instrText xml:space="preserve"> PAGEREF _Toc136421451 \h </w:instrText>
            </w:r>
            <w:r w:rsidR="002B07C2">
              <w:rPr>
                <w:noProof/>
                <w:webHidden/>
              </w:rPr>
            </w:r>
            <w:r w:rsidR="002B07C2">
              <w:rPr>
                <w:noProof/>
                <w:webHidden/>
              </w:rPr>
              <w:fldChar w:fldCharType="separate"/>
            </w:r>
            <w:r w:rsidR="002B07C2">
              <w:rPr>
                <w:noProof/>
                <w:webHidden/>
              </w:rPr>
              <w:t>27</w:t>
            </w:r>
            <w:r w:rsidR="002B07C2">
              <w:rPr>
                <w:noProof/>
                <w:webHidden/>
              </w:rPr>
              <w:fldChar w:fldCharType="end"/>
            </w:r>
          </w:hyperlink>
        </w:p>
        <w:p w14:paraId="05219C55" w14:textId="31E6B718"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52" w:history="1">
            <w:r w:rsidR="002B07C2" w:rsidRPr="00677C7D">
              <w:rPr>
                <w:rStyle w:val="Collegamentoipertestuale"/>
                <w:noProof/>
              </w:rPr>
              <w:t>7.3</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Product conformity checks</w:t>
            </w:r>
            <w:r w:rsidR="002B07C2">
              <w:rPr>
                <w:noProof/>
                <w:webHidden/>
              </w:rPr>
              <w:tab/>
            </w:r>
            <w:r w:rsidR="002B07C2">
              <w:rPr>
                <w:noProof/>
                <w:webHidden/>
              </w:rPr>
              <w:fldChar w:fldCharType="begin"/>
            </w:r>
            <w:r w:rsidR="002B07C2">
              <w:rPr>
                <w:noProof/>
                <w:webHidden/>
              </w:rPr>
              <w:instrText xml:space="preserve"> PAGEREF _Toc136421452 \h </w:instrText>
            </w:r>
            <w:r w:rsidR="002B07C2">
              <w:rPr>
                <w:noProof/>
                <w:webHidden/>
              </w:rPr>
            </w:r>
            <w:r w:rsidR="002B07C2">
              <w:rPr>
                <w:noProof/>
                <w:webHidden/>
              </w:rPr>
              <w:fldChar w:fldCharType="separate"/>
            </w:r>
            <w:r w:rsidR="002B07C2">
              <w:rPr>
                <w:noProof/>
                <w:webHidden/>
              </w:rPr>
              <w:t>27</w:t>
            </w:r>
            <w:r w:rsidR="002B07C2">
              <w:rPr>
                <w:noProof/>
                <w:webHidden/>
              </w:rPr>
              <w:fldChar w:fldCharType="end"/>
            </w:r>
          </w:hyperlink>
        </w:p>
        <w:p w14:paraId="75770E1E" w14:textId="192A38FF"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53" w:history="1">
            <w:r w:rsidR="002B07C2" w:rsidRPr="00677C7D">
              <w:rPr>
                <w:rStyle w:val="Collegamentoipertestuale"/>
                <w:noProof/>
              </w:rPr>
              <w:t>7.3.1</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Acceptance controls</w:t>
            </w:r>
            <w:r w:rsidR="002B07C2">
              <w:rPr>
                <w:noProof/>
                <w:webHidden/>
              </w:rPr>
              <w:tab/>
            </w:r>
            <w:r w:rsidR="002B07C2">
              <w:rPr>
                <w:noProof/>
                <w:webHidden/>
              </w:rPr>
              <w:fldChar w:fldCharType="begin"/>
            </w:r>
            <w:r w:rsidR="002B07C2">
              <w:rPr>
                <w:noProof/>
                <w:webHidden/>
              </w:rPr>
              <w:instrText xml:space="preserve"> PAGEREF _Toc136421453 \h </w:instrText>
            </w:r>
            <w:r w:rsidR="002B07C2">
              <w:rPr>
                <w:noProof/>
                <w:webHidden/>
              </w:rPr>
            </w:r>
            <w:r w:rsidR="002B07C2">
              <w:rPr>
                <w:noProof/>
                <w:webHidden/>
              </w:rPr>
              <w:fldChar w:fldCharType="separate"/>
            </w:r>
            <w:r w:rsidR="002B07C2">
              <w:rPr>
                <w:noProof/>
                <w:webHidden/>
              </w:rPr>
              <w:t>27</w:t>
            </w:r>
            <w:r w:rsidR="002B07C2">
              <w:rPr>
                <w:noProof/>
                <w:webHidden/>
              </w:rPr>
              <w:fldChar w:fldCharType="end"/>
            </w:r>
          </w:hyperlink>
        </w:p>
        <w:p w14:paraId="7365794D" w14:textId="23788627"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54" w:history="1">
            <w:r w:rsidR="002B07C2" w:rsidRPr="00677C7D">
              <w:rPr>
                <w:rStyle w:val="Collegamentoipertestuale"/>
                <w:noProof/>
              </w:rPr>
              <w:t>7.4</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Suppliers’ monitoring and development</w:t>
            </w:r>
            <w:r w:rsidR="002B07C2">
              <w:rPr>
                <w:noProof/>
                <w:webHidden/>
              </w:rPr>
              <w:tab/>
            </w:r>
            <w:r w:rsidR="002B07C2">
              <w:rPr>
                <w:noProof/>
                <w:webHidden/>
              </w:rPr>
              <w:fldChar w:fldCharType="begin"/>
            </w:r>
            <w:r w:rsidR="002B07C2">
              <w:rPr>
                <w:noProof/>
                <w:webHidden/>
              </w:rPr>
              <w:instrText xml:space="preserve"> PAGEREF _Toc136421454 \h </w:instrText>
            </w:r>
            <w:r w:rsidR="002B07C2">
              <w:rPr>
                <w:noProof/>
                <w:webHidden/>
              </w:rPr>
            </w:r>
            <w:r w:rsidR="002B07C2">
              <w:rPr>
                <w:noProof/>
                <w:webHidden/>
              </w:rPr>
              <w:fldChar w:fldCharType="separate"/>
            </w:r>
            <w:r w:rsidR="002B07C2">
              <w:rPr>
                <w:noProof/>
                <w:webHidden/>
              </w:rPr>
              <w:t>28</w:t>
            </w:r>
            <w:r w:rsidR="002B07C2">
              <w:rPr>
                <w:noProof/>
                <w:webHidden/>
              </w:rPr>
              <w:fldChar w:fldCharType="end"/>
            </w:r>
          </w:hyperlink>
        </w:p>
        <w:p w14:paraId="16EB681A" w14:textId="203C00E6" w:rsidR="002B07C2" w:rsidRDefault="00A047FF">
          <w:pPr>
            <w:pStyle w:val="Sommario2"/>
            <w:tabs>
              <w:tab w:val="left" w:pos="880"/>
              <w:tab w:val="right" w:leader="dot" w:pos="9622"/>
            </w:tabs>
            <w:rPr>
              <w:rFonts w:asciiTheme="minorHAnsi" w:eastAsiaTheme="minorEastAsia" w:hAnsiTheme="minorHAnsi"/>
              <w:noProof/>
              <w:kern w:val="2"/>
              <w:lang w:val="it-IT" w:eastAsia="it-IT"/>
              <w14:ligatures w14:val="standardContextual"/>
            </w:rPr>
          </w:pPr>
          <w:hyperlink w:anchor="_Toc136421455" w:history="1">
            <w:r w:rsidR="002B07C2" w:rsidRPr="00677C7D">
              <w:rPr>
                <w:rStyle w:val="Collegamentoipertestuale"/>
                <w:noProof/>
              </w:rPr>
              <w:t>7.5</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Management of nonconforming products</w:t>
            </w:r>
            <w:r w:rsidR="002B07C2">
              <w:rPr>
                <w:noProof/>
                <w:webHidden/>
              </w:rPr>
              <w:tab/>
            </w:r>
            <w:r w:rsidR="002B07C2">
              <w:rPr>
                <w:noProof/>
                <w:webHidden/>
              </w:rPr>
              <w:fldChar w:fldCharType="begin"/>
            </w:r>
            <w:r w:rsidR="002B07C2">
              <w:rPr>
                <w:noProof/>
                <w:webHidden/>
              </w:rPr>
              <w:instrText xml:space="preserve"> PAGEREF _Toc136421455 \h </w:instrText>
            </w:r>
            <w:r w:rsidR="002B07C2">
              <w:rPr>
                <w:noProof/>
                <w:webHidden/>
              </w:rPr>
            </w:r>
            <w:r w:rsidR="002B07C2">
              <w:rPr>
                <w:noProof/>
                <w:webHidden/>
              </w:rPr>
              <w:fldChar w:fldCharType="separate"/>
            </w:r>
            <w:r w:rsidR="002B07C2">
              <w:rPr>
                <w:noProof/>
                <w:webHidden/>
              </w:rPr>
              <w:t>28</w:t>
            </w:r>
            <w:r w:rsidR="002B07C2">
              <w:rPr>
                <w:noProof/>
                <w:webHidden/>
              </w:rPr>
              <w:fldChar w:fldCharType="end"/>
            </w:r>
          </w:hyperlink>
        </w:p>
        <w:p w14:paraId="60055AED" w14:textId="79D3E35F"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56" w:history="1">
            <w:r w:rsidR="002B07C2" w:rsidRPr="00677C7D">
              <w:rPr>
                <w:rStyle w:val="Collegamentoipertestuale"/>
                <w:noProof/>
              </w:rPr>
              <w:t>7.5.1</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Nonconformity Report and charging of costs incurred in production</w:t>
            </w:r>
            <w:r w:rsidR="002B07C2">
              <w:rPr>
                <w:noProof/>
                <w:webHidden/>
              </w:rPr>
              <w:tab/>
            </w:r>
            <w:r w:rsidR="002B07C2">
              <w:rPr>
                <w:noProof/>
                <w:webHidden/>
              </w:rPr>
              <w:fldChar w:fldCharType="begin"/>
            </w:r>
            <w:r w:rsidR="002B07C2">
              <w:rPr>
                <w:noProof/>
                <w:webHidden/>
              </w:rPr>
              <w:instrText xml:space="preserve"> PAGEREF _Toc136421456 \h </w:instrText>
            </w:r>
            <w:r w:rsidR="002B07C2">
              <w:rPr>
                <w:noProof/>
                <w:webHidden/>
              </w:rPr>
            </w:r>
            <w:r w:rsidR="002B07C2">
              <w:rPr>
                <w:noProof/>
                <w:webHidden/>
              </w:rPr>
              <w:fldChar w:fldCharType="separate"/>
            </w:r>
            <w:r w:rsidR="002B07C2">
              <w:rPr>
                <w:noProof/>
                <w:webHidden/>
              </w:rPr>
              <w:t>28</w:t>
            </w:r>
            <w:r w:rsidR="002B07C2">
              <w:rPr>
                <w:noProof/>
                <w:webHidden/>
              </w:rPr>
              <w:fldChar w:fldCharType="end"/>
            </w:r>
          </w:hyperlink>
        </w:p>
        <w:p w14:paraId="487E19C1" w14:textId="61B69F5A" w:rsidR="002B07C2" w:rsidRDefault="00A047FF">
          <w:pPr>
            <w:pStyle w:val="Sommario3"/>
            <w:tabs>
              <w:tab w:val="left" w:pos="1320"/>
              <w:tab w:val="right" w:leader="dot" w:pos="9622"/>
            </w:tabs>
            <w:rPr>
              <w:rFonts w:asciiTheme="minorHAnsi" w:eastAsiaTheme="minorEastAsia" w:hAnsiTheme="minorHAnsi"/>
              <w:noProof/>
              <w:kern w:val="2"/>
              <w:lang w:val="it-IT" w:eastAsia="it-IT"/>
              <w14:ligatures w14:val="standardContextual"/>
            </w:rPr>
          </w:pPr>
          <w:hyperlink w:anchor="_Toc136421457" w:history="1">
            <w:r w:rsidR="002B07C2" w:rsidRPr="00677C7D">
              <w:rPr>
                <w:rStyle w:val="Collegamentoipertestuale"/>
                <w:noProof/>
              </w:rPr>
              <w:t>7.5.2</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Management of corrective actions</w:t>
            </w:r>
            <w:r w:rsidR="002B07C2">
              <w:rPr>
                <w:noProof/>
                <w:webHidden/>
              </w:rPr>
              <w:tab/>
            </w:r>
            <w:r w:rsidR="002B07C2">
              <w:rPr>
                <w:noProof/>
                <w:webHidden/>
              </w:rPr>
              <w:fldChar w:fldCharType="begin"/>
            </w:r>
            <w:r w:rsidR="002B07C2">
              <w:rPr>
                <w:noProof/>
                <w:webHidden/>
              </w:rPr>
              <w:instrText xml:space="preserve"> PAGEREF _Toc136421457 \h </w:instrText>
            </w:r>
            <w:r w:rsidR="002B07C2">
              <w:rPr>
                <w:noProof/>
                <w:webHidden/>
              </w:rPr>
            </w:r>
            <w:r w:rsidR="002B07C2">
              <w:rPr>
                <w:noProof/>
                <w:webHidden/>
              </w:rPr>
              <w:fldChar w:fldCharType="separate"/>
            </w:r>
            <w:r w:rsidR="002B07C2">
              <w:rPr>
                <w:noProof/>
                <w:webHidden/>
              </w:rPr>
              <w:t>29</w:t>
            </w:r>
            <w:r w:rsidR="002B07C2">
              <w:rPr>
                <w:noProof/>
                <w:webHidden/>
              </w:rPr>
              <w:fldChar w:fldCharType="end"/>
            </w:r>
          </w:hyperlink>
        </w:p>
        <w:p w14:paraId="28AECAEB" w14:textId="6E65BE70" w:rsidR="002B07C2" w:rsidRDefault="00A047FF">
          <w:pPr>
            <w:pStyle w:val="Sommario1"/>
            <w:tabs>
              <w:tab w:val="left" w:pos="440"/>
              <w:tab w:val="right" w:leader="dot" w:pos="9622"/>
            </w:tabs>
            <w:rPr>
              <w:rFonts w:asciiTheme="minorHAnsi" w:eastAsiaTheme="minorEastAsia" w:hAnsiTheme="minorHAnsi"/>
              <w:noProof/>
              <w:kern w:val="2"/>
              <w:lang w:val="it-IT" w:eastAsia="it-IT"/>
              <w14:ligatures w14:val="standardContextual"/>
            </w:rPr>
          </w:pPr>
          <w:hyperlink w:anchor="_Toc136421458" w:history="1">
            <w:r w:rsidR="002B07C2" w:rsidRPr="00677C7D">
              <w:rPr>
                <w:rStyle w:val="Collegamentoipertestuale"/>
                <w:noProof/>
              </w:rPr>
              <w:t>8</w:t>
            </w:r>
            <w:r w:rsidR="002B07C2">
              <w:rPr>
                <w:rFonts w:asciiTheme="minorHAnsi" w:eastAsiaTheme="minorEastAsia" w:hAnsiTheme="minorHAnsi"/>
                <w:noProof/>
                <w:kern w:val="2"/>
                <w:lang w:val="it-IT" w:eastAsia="it-IT"/>
                <w14:ligatures w14:val="standardContextual"/>
              </w:rPr>
              <w:tab/>
            </w:r>
            <w:r w:rsidR="002B07C2" w:rsidRPr="00677C7D">
              <w:rPr>
                <w:rStyle w:val="Collegamentoipertestuale"/>
                <w:noProof/>
              </w:rPr>
              <w:t>REFERENCE DOCUMENTS</w:t>
            </w:r>
            <w:r w:rsidR="002B07C2">
              <w:rPr>
                <w:noProof/>
                <w:webHidden/>
              </w:rPr>
              <w:tab/>
            </w:r>
            <w:r w:rsidR="002B07C2">
              <w:rPr>
                <w:noProof/>
                <w:webHidden/>
              </w:rPr>
              <w:fldChar w:fldCharType="begin"/>
            </w:r>
            <w:r w:rsidR="002B07C2">
              <w:rPr>
                <w:noProof/>
                <w:webHidden/>
              </w:rPr>
              <w:instrText xml:space="preserve"> PAGEREF _Toc136421458 \h </w:instrText>
            </w:r>
            <w:r w:rsidR="002B07C2">
              <w:rPr>
                <w:noProof/>
                <w:webHidden/>
              </w:rPr>
            </w:r>
            <w:r w:rsidR="002B07C2">
              <w:rPr>
                <w:noProof/>
                <w:webHidden/>
              </w:rPr>
              <w:fldChar w:fldCharType="separate"/>
            </w:r>
            <w:r w:rsidR="002B07C2">
              <w:rPr>
                <w:noProof/>
                <w:webHidden/>
              </w:rPr>
              <w:t>29</w:t>
            </w:r>
            <w:r w:rsidR="002B07C2">
              <w:rPr>
                <w:noProof/>
                <w:webHidden/>
              </w:rPr>
              <w:fldChar w:fldCharType="end"/>
            </w:r>
          </w:hyperlink>
        </w:p>
        <w:p w14:paraId="50D4964F" w14:textId="54AB6FFD" w:rsidR="00EF4E86" w:rsidRDefault="00EF4E86" w:rsidP="00EF4E86">
          <w:r>
            <w:rPr>
              <w:b/>
            </w:rPr>
            <w:fldChar w:fldCharType="end"/>
          </w:r>
        </w:p>
      </w:sdtContent>
    </w:sdt>
    <w:p w14:paraId="27823C6D" w14:textId="6E6858C5" w:rsidR="00EF4E86" w:rsidRPr="00EF4E86" w:rsidRDefault="00350B30" w:rsidP="00350B30">
      <w:pPr>
        <w:spacing w:after="160"/>
      </w:pPr>
      <w:r>
        <w:br w:type="page"/>
      </w:r>
    </w:p>
    <w:p w14:paraId="4A8709B8" w14:textId="5FE05DD0" w:rsidR="00A46405" w:rsidRDefault="00E1472E" w:rsidP="00EF4E86">
      <w:pPr>
        <w:pStyle w:val="Titolo1"/>
      </w:pPr>
      <w:bookmarkStart w:id="4" w:name="_Toc136421397"/>
      <w:bookmarkEnd w:id="1"/>
      <w:bookmarkEnd w:id="2"/>
      <w:bookmarkEnd w:id="3"/>
      <w:r>
        <w:lastRenderedPageBreak/>
        <w:t>PURPOSE OF SUPPLIER QUALITY MANUAL</w:t>
      </w:r>
      <w:bookmarkEnd w:id="4"/>
    </w:p>
    <w:p w14:paraId="7316883E" w14:textId="661D4153" w:rsidR="008A397C" w:rsidRPr="00350B30" w:rsidRDefault="008A397C" w:rsidP="008A397C">
      <w:pPr>
        <w:spacing w:before="240" w:line="240" w:lineRule="auto"/>
        <w:jc w:val="both"/>
      </w:pPr>
      <w:r>
        <w:t>This Manual will help you get a better understanding of the expectations BERCO S.p.A. has with respect to quality.</w:t>
      </w:r>
    </w:p>
    <w:p w14:paraId="4275B918" w14:textId="79F986C3" w:rsidR="008A397C" w:rsidRPr="00350B30" w:rsidRDefault="008A397C" w:rsidP="008A397C">
      <w:pPr>
        <w:spacing w:before="240" w:line="240" w:lineRule="auto"/>
        <w:jc w:val="both"/>
      </w:pPr>
      <w:r>
        <w:t>This Manual defines both initial and continuous requirements concerning the Supplier’s quality processes and performances. It defines the principles governing the relationship between BERCO S.p.A. and its Suppliers with reference to the quality and reliability required from third-party products.</w:t>
      </w:r>
    </w:p>
    <w:p w14:paraId="394AB040" w14:textId="77777777" w:rsidR="008A397C" w:rsidRPr="00350B30" w:rsidRDefault="008A397C" w:rsidP="008A397C">
      <w:pPr>
        <w:spacing w:before="240" w:line="240" w:lineRule="auto"/>
        <w:jc w:val="both"/>
      </w:pPr>
      <w:r>
        <w:t>This Manual is intended to offer the Supplier clarifications on what the company expects in terms of tools developed and implemented to manage, plan, monitor and document product and process controls. The Manual also specifies the control procedures BERCO S.p.A. carries out at the time of lot receiving.</w:t>
      </w:r>
    </w:p>
    <w:p w14:paraId="01585BA0" w14:textId="31076CF5" w:rsidR="008A397C" w:rsidRPr="00350B30" w:rsidRDefault="008A397C" w:rsidP="008A397C">
      <w:pPr>
        <w:spacing w:before="240" w:line="240" w:lineRule="auto"/>
        <w:jc w:val="both"/>
      </w:pPr>
      <w:r>
        <w:t>This Manual serves as reference for the Supplier to correctly manage the relationship with BERCO S.p.A. and to fulfil performance expectations.</w:t>
      </w:r>
    </w:p>
    <w:p w14:paraId="35BFAA78" w14:textId="77777777" w:rsidR="008A397C" w:rsidRPr="00350B30" w:rsidRDefault="008A397C" w:rsidP="008A397C">
      <w:pPr>
        <w:spacing w:before="240" w:line="240" w:lineRule="auto"/>
        <w:jc w:val="both"/>
      </w:pPr>
      <w:r>
        <w:t>This Supplier Quality Manual provides information on the minimum procedures that all the Suppliers are required to implement successfully.</w:t>
      </w:r>
    </w:p>
    <w:p w14:paraId="14FB90EB" w14:textId="77777777" w:rsidR="008A397C" w:rsidRPr="00350B30" w:rsidRDefault="008A397C" w:rsidP="008A397C">
      <w:pPr>
        <w:spacing w:before="240" w:line="240" w:lineRule="auto"/>
        <w:jc w:val="both"/>
      </w:pPr>
      <w:r>
        <w:t>This Supplier Quality Manual applies to the Suppliers of all the factories of BERCO S.p.A..</w:t>
      </w:r>
    </w:p>
    <w:p w14:paraId="113B9178" w14:textId="40FB573D" w:rsidR="00A46405" w:rsidRDefault="008A397C" w:rsidP="008A397C">
      <w:pPr>
        <w:spacing w:before="240" w:line="240" w:lineRule="auto"/>
        <w:jc w:val="both"/>
      </w:pPr>
      <w:r>
        <w:t>The ultimate goal of BERCO S.p.A. is to provide customers with conforming products, to supply such products globally, and to be a competitive supplier on each and every market. This goal can only be achieved with the support and engagement of all our Suppliers. Clear and concise expectations and requirements will make the relationship between the Supplier and the customer more fruitful for all.</w:t>
      </w:r>
    </w:p>
    <w:p w14:paraId="2256DE25" w14:textId="77777777" w:rsidR="00FB2FEA" w:rsidRPr="00C65AFB" w:rsidRDefault="00FB2FEA" w:rsidP="00525B06">
      <w:pPr>
        <w:ind w:left="432" w:right="707"/>
        <w:jc w:val="both"/>
      </w:pPr>
    </w:p>
    <w:p w14:paraId="14E96754" w14:textId="5CE78A26" w:rsidR="00A46405" w:rsidRDefault="00E1472E" w:rsidP="00EF4E86">
      <w:pPr>
        <w:pStyle w:val="Titolo1"/>
      </w:pPr>
      <w:bookmarkStart w:id="5" w:name="_Toc136421398"/>
      <w:r>
        <w:t>GENERAL</w:t>
      </w:r>
      <w:bookmarkEnd w:id="5"/>
    </w:p>
    <w:p w14:paraId="53F44638" w14:textId="29BF547E" w:rsidR="001F523A" w:rsidRPr="0073442D" w:rsidRDefault="001F523A" w:rsidP="001F523A">
      <w:pPr>
        <w:spacing w:before="240" w:line="240" w:lineRule="auto"/>
        <w:jc w:val="both"/>
      </w:pPr>
      <w:r>
        <w:t>Although the Suppliers are free to make their own choices and to develop their own industrial process system (production and control), the requirements laid down in this Manual are intended to, unless exceptions are defined in the agreement signed with the Supplier:</w:t>
      </w:r>
    </w:p>
    <w:p w14:paraId="1F702D66" w14:textId="2C192683" w:rsidR="00350B30" w:rsidRDefault="001F523A" w:rsidP="00255317">
      <w:pPr>
        <w:pStyle w:val="Paragrafoelenco"/>
        <w:numPr>
          <w:ilvl w:val="0"/>
          <w:numId w:val="34"/>
        </w:numPr>
        <w:spacing w:before="240" w:line="240" w:lineRule="auto"/>
        <w:ind w:left="567" w:hanging="207"/>
        <w:jc w:val="both"/>
      </w:pPr>
      <w:r>
        <w:t>specify the tools and procedures the Supplier is required to adopt for product development, manufacture and control, as referenced in the standards supplementing the technical specifications, in order to receive and maintain the authorisation to supply the production factories of BERCO S.p.A.;</w:t>
      </w:r>
    </w:p>
    <w:p w14:paraId="178940F4" w14:textId="5BE74708" w:rsidR="001F523A" w:rsidRPr="0073442D" w:rsidRDefault="001F523A" w:rsidP="00255317">
      <w:pPr>
        <w:pStyle w:val="Paragrafoelenco"/>
        <w:numPr>
          <w:ilvl w:val="0"/>
          <w:numId w:val="34"/>
        </w:numPr>
        <w:spacing w:before="240" w:line="240" w:lineRule="auto"/>
        <w:ind w:left="567" w:hanging="207"/>
        <w:jc w:val="both"/>
      </w:pPr>
      <w:r>
        <w:t>provide the Suppliers with guidelines to put in place strategies and to use suitable resources to achieve and maintain, at a reasonable level of certainty, product compliance with the technical specifications required by BERCO S.p.A..</w:t>
      </w:r>
    </w:p>
    <w:p w14:paraId="078D8CA9" w14:textId="77777777" w:rsidR="001F523A" w:rsidRPr="0073442D" w:rsidRDefault="001F523A" w:rsidP="001F523A">
      <w:pPr>
        <w:spacing w:before="240" w:line="240" w:lineRule="auto"/>
        <w:jc w:val="both"/>
      </w:pPr>
      <w:r>
        <w:t>The supply requirements hereunder contain information owned by BERCO S.p.A. and they are sent to the Supplier on condition that they are not disclosed, reproduced or used for other purposes without the explicit authorisation of BERCO S.p.A. in writing.</w:t>
      </w:r>
    </w:p>
    <w:p w14:paraId="489A0845" w14:textId="77777777" w:rsidR="005B665B" w:rsidRPr="00D4421D" w:rsidRDefault="005B665B" w:rsidP="005B665B">
      <w:pPr>
        <w:ind w:left="432" w:right="707"/>
        <w:jc w:val="both"/>
      </w:pPr>
    </w:p>
    <w:p w14:paraId="656D2421" w14:textId="21EDBD19" w:rsidR="005B665B" w:rsidRPr="005B665B" w:rsidRDefault="00A46405" w:rsidP="00BC73D9">
      <w:pPr>
        <w:pStyle w:val="Titolo1"/>
      </w:pPr>
      <w:bookmarkStart w:id="6" w:name="_Toc474314637"/>
      <w:r>
        <w:t xml:space="preserve"> </w:t>
      </w:r>
      <w:bookmarkStart w:id="7" w:name="_Toc126843352"/>
      <w:bookmarkStart w:id="8" w:name="_Toc126846886"/>
      <w:bookmarkStart w:id="9" w:name="_Toc126846921"/>
      <w:bookmarkStart w:id="10" w:name="_Toc136421399"/>
      <w:bookmarkEnd w:id="6"/>
      <w:r>
        <w:t>C</w:t>
      </w:r>
      <w:bookmarkEnd w:id="7"/>
      <w:bookmarkEnd w:id="8"/>
      <w:bookmarkEnd w:id="9"/>
      <w:r>
        <w:t>ODE OF CONDUCT</w:t>
      </w:r>
      <w:bookmarkEnd w:id="10"/>
    </w:p>
    <w:p w14:paraId="374C595D" w14:textId="77777777" w:rsidR="00260DFD" w:rsidRPr="0073442D" w:rsidRDefault="00260DFD" w:rsidP="00260DFD">
      <w:pPr>
        <w:spacing w:before="240" w:line="240" w:lineRule="auto"/>
        <w:jc w:val="both"/>
      </w:pPr>
      <w:r>
        <w:t>BERCO S.p.A. carries out its own business taking as reference the provision listed in the corporate Code of Conduct.</w:t>
      </w:r>
    </w:p>
    <w:p w14:paraId="070D23B9" w14:textId="77777777" w:rsidR="00260DFD" w:rsidRPr="0073442D" w:rsidRDefault="00260DFD" w:rsidP="00260DFD">
      <w:pPr>
        <w:spacing w:before="240" w:line="240" w:lineRule="auto"/>
        <w:jc w:val="both"/>
      </w:pPr>
      <w:r>
        <w:t>The Code of Conduct of BERCO S.p.A. draws inspiration from the principles of compliance with the existing laws, loyalty, fairness and professional discipline with a view to preserving the integrity of the Group equity and to safeguarding its respectability and reputation, founding its relationships with the shareholders and the financial stakeholders on clarity and transparency.</w:t>
      </w:r>
    </w:p>
    <w:p w14:paraId="1E202901" w14:textId="7436B9E1" w:rsidR="00260DFD" w:rsidRPr="0073442D" w:rsidRDefault="00260DFD" w:rsidP="00260DFD">
      <w:pPr>
        <w:spacing w:before="240" w:line="240" w:lineRule="auto"/>
        <w:jc w:val="both"/>
        <w:rPr>
          <w:highlight w:val="yellow"/>
        </w:rPr>
      </w:pPr>
      <w:r>
        <w:t xml:space="preserve">BERCO S.p.A. does not establish any business relationship with persons who do not base their business on the principles underlying the aforementioned Code. All the Suppliers of BERCO S.p.A. are therefore required to accept it explicitly and to agree to behave in compliance with the guidelines thereunder. Acceptance must be confirmed in writing, in the form and manner required by BERCO S.p.A. (refer to P4_Purchasing.OI </w:t>
      </w:r>
      <w:r>
        <w:lastRenderedPageBreak/>
        <w:t>“CORPORATE MANAGEMENT SYSTEM MANUAL” and the acceptance form “Supplier Declaration - Thyssenkrupp Supplier Code of Conduct”). Failure to accept or breaching of the code shall legitimate BERCO S.p.A. to not establish commercial relationships with a new Supplier or to break those with existing suppliers.</w:t>
      </w:r>
    </w:p>
    <w:p w14:paraId="52D1D910" w14:textId="6C1B468B" w:rsidR="00260DFD" w:rsidRPr="0073442D" w:rsidRDefault="00260DFD" w:rsidP="00260DFD">
      <w:pPr>
        <w:spacing w:before="240" w:line="240" w:lineRule="auto"/>
        <w:jc w:val="both"/>
      </w:pPr>
      <w:r>
        <w:t xml:space="preserve">The Code of Conduct of BERCO S.p.A. may be consulted in and downloaded from the relevant online section of our website: </w:t>
      </w:r>
      <w:hyperlink r:id="rId9" w:history="1">
        <w:r>
          <w:rPr>
            <w:rStyle w:val="Collegamentoipertestuale"/>
            <w:color w:val="00B0F0"/>
          </w:rPr>
          <w:t>https://www.thyssenkrupp-berco.com/it/company/downloads</w:t>
        </w:r>
      </w:hyperlink>
      <w:r>
        <w:t>.</w:t>
      </w:r>
    </w:p>
    <w:p w14:paraId="752F2E3C" w14:textId="77777777" w:rsidR="00610A0C" w:rsidRPr="00D4421D" w:rsidRDefault="00610A0C" w:rsidP="00A46405">
      <w:pPr>
        <w:tabs>
          <w:tab w:val="left" w:pos="1728"/>
          <w:tab w:val="left" w:pos="2448"/>
          <w:tab w:val="left" w:pos="3168"/>
          <w:tab w:val="left" w:pos="3888"/>
          <w:tab w:val="left" w:pos="4608"/>
          <w:tab w:val="left" w:pos="5328"/>
          <w:tab w:val="left" w:pos="6048"/>
          <w:tab w:val="left" w:pos="6768"/>
        </w:tabs>
        <w:ind w:left="567" w:right="707"/>
        <w:jc w:val="both"/>
      </w:pPr>
    </w:p>
    <w:p w14:paraId="042560DE" w14:textId="39ABA8D9" w:rsidR="00A46405" w:rsidRDefault="00E1472E" w:rsidP="00A46405">
      <w:pPr>
        <w:pStyle w:val="Titolo1"/>
        <w:spacing w:line="240" w:lineRule="auto"/>
        <w:ind w:right="707"/>
      </w:pPr>
      <w:bookmarkStart w:id="11" w:name="_Toc136421400"/>
      <w:r>
        <w:t>APPLICABILITY</w:t>
      </w:r>
      <w:bookmarkEnd w:id="11"/>
    </w:p>
    <w:p w14:paraId="67D3659D" w14:textId="09796CE5" w:rsidR="00260DFD" w:rsidRPr="0073442D" w:rsidRDefault="00260DFD" w:rsidP="00260DFD">
      <w:pPr>
        <w:spacing w:before="240" w:line="240" w:lineRule="auto"/>
        <w:jc w:val="both"/>
      </w:pPr>
      <w:r>
        <w:t>This Manual applies to all the Suppliers who provide raw materials or components, whether they are for direct use in the production cycle or indirect purchases. BERCO S.p.A. is the owner of this document and all interpretations and changes hereof shall require approval by BERCO S.p.A..</w:t>
      </w:r>
    </w:p>
    <w:p w14:paraId="33EE31CB" w14:textId="529CD6C5" w:rsidR="00260DFD" w:rsidRPr="0073442D" w:rsidRDefault="00260DFD" w:rsidP="00260DFD">
      <w:pPr>
        <w:spacing w:before="240" w:line="240" w:lineRule="auto"/>
        <w:jc w:val="both"/>
      </w:pPr>
      <w:r>
        <w:t>The requirements laid down in the Supplier Quality Manual shall apply to the Suppliers of:</w:t>
      </w:r>
    </w:p>
    <w:p w14:paraId="59AA940E" w14:textId="77777777" w:rsidR="00350B30" w:rsidRDefault="00260DFD" w:rsidP="00255317">
      <w:pPr>
        <w:pStyle w:val="Paragrafoelenco"/>
        <w:numPr>
          <w:ilvl w:val="0"/>
          <w:numId w:val="35"/>
        </w:numPr>
        <w:spacing w:before="240" w:after="200" w:line="240" w:lineRule="auto"/>
        <w:ind w:left="567" w:hanging="207"/>
        <w:jc w:val="both"/>
      </w:pPr>
      <w:r>
        <w:t xml:space="preserve">materials for the production cycle (raw materials, moulded parts, semi-finished products, castings, etc.); </w:t>
      </w:r>
    </w:p>
    <w:p w14:paraId="163F2B2D" w14:textId="65E82DBD" w:rsidR="00260DFD" w:rsidRPr="0073442D" w:rsidRDefault="00260DFD" w:rsidP="00255317">
      <w:pPr>
        <w:pStyle w:val="Paragrafoelenco"/>
        <w:numPr>
          <w:ilvl w:val="0"/>
          <w:numId w:val="35"/>
        </w:numPr>
        <w:spacing w:before="240" w:after="200" w:line="240" w:lineRule="auto"/>
        <w:ind w:left="567" w:hanging="207"/>
        <w:jc w:val="both"/>
      </w:pPr>
      <w:r>
        <w:t>parts for the production cycle or spare parts (components and assemblies);</w:t>
      </w:r>
    </w:p>
    <w:p w14:paraId="10680B5B" w14:textId="77777777" w:rsidR="00260DFD" w:rsidRPr="0073442D" w:rsidRDefault="00260DFD" w:rsidP="00D12B11">
      <w:pPr>
        <w:pStyle w:val="Paragrafoelenco"/>
        <w:numPr>
          <w:ilvl w:val="0"/>
          <w:numId w:val="3"/>
        </w:numPr>
        <w:spacing w:before="240" w:after="200" w:line="240" w:lineRule="auto"/>
        <w:ind w:left="567" w:hanging="207"/>
        <w:jc w:val="both"/>
      </w:pPr>
      <w:r>
        <w:t>mechanical machining, heat treatments, surface treatments, welding, and painting.</w:t>
      </w:r>
    </w:p>
    <w:p w14:paraId="028869C5" w14:textId="37EDD6C6" w:rsidR="00260DFD" w:rsidRPr="0073442D" w:rsidRDefault="00260DFD" w:rsidP="00260DFD">
      <w:pPr>
        <w:spacing w:before="240" w:line="240" w:lineRule="auto"/>
        <w:jc w:val="both"/>
      </w:pPr>
      <w:r>
        <w:t xml:space="preserve">The Supplier shall contact their relevant buyer for any matter in connection with procurement and the Supply Chain. For any matter concerning the product quality, the Supplier shall contact the Supplier Quality entity (the internal entity at BERCO S.p.A. designated to manage these aspects). Finally, when it comes to ethical issues, the Suppliers can contact the relevant persons online through the website: </w:t>
      </w:r>
      <w:hyperlink r:id="rId10" w:history="1">
        <w:r>
          <w:rPr>
            <w:rStyle w:val="Collegamentoipertestuale"/>
            <w:color w:val="00B0F0"/>
          </w:rPr>
          <w:t>https://thyssenkrupp.com/compliance-wb</w:t>
        </w:r>
      </w:hyperlink>
      <w:r>
        <w:rPr>
          <w:color w:val="00B0F0"/>
        </w:rPr>
        <w:t>.</w:t>
      </w:r>
    </w:p>
    <w:p w14:paraId="24FCF9EA" w14:textId="77777777" w:rsidR="00A46405" w:rsidRDefault="00A46405" w:rsidP="00A46405">
      <w:pPr>
        <w:ind w:left="432"/>
      </w:pPr>
    </w:p>
    <w:p w14:paraId="180C5C2E" w14:textId="70CC2A60" w:rsidR="00A46405" w:rsidRDefault="00A46405" w:rsidP="00A46405">
      <w:pPr>
        <w:pStyle w:val="Titolo1"/>
        <w:spacing w:line="240" w:lineRule="auto"/>
        <w:ind w:right="707"/>
      </w:pPr>
      <w:bookmarkStart w:id="12" w:name="_Toc126843354"/>
      <w:bookmarkStart w:id="13" w:name="_Toc126846888"/>
      <w:bookmarkStart w:id="14" w:name="_Toc126846923"/>
      <w:bookmarkStart w:id="15" w:name="_Toc136421401"/>
      <w:r>
        <w:t>R</w:t>
      </w:r>
      <w:bookmarkEnd w:id="12"/>
      <w:bookmarkEnd w:id="13"/>
      <w:bookmarkEnd w:id="14"/>
      <w:r>
        <w:t>EQUIREMENTS AND SUPPLIER’S RESPONSIBILITY</w:t>
      </w:r>
      <w:bookmarkEnd w:id="15"/>
    </w:p>
    <w:p w14:paraId="29F356C3" w14:textId="1C021293" w:rsidR="00A46405" w:rsidRDefault="00E1472E" w:rsidP="00E1472E">
      <w:pPr>
        <w:pStyle w:val="Titolo2"/>
        <w:spacing w:before="120" w:after="120"/>
        <w:jc w:val="left"/>
      </w:pPr>
      <w:bookmarkStart w:id="16" w:name="_Toc136421402"/>
      <w:r>
        <w:t>Quality Management System and Environmental Management System</w:t>
      </w:r>
      <w:bookmarkEnd w:id="16"/>
      <w:r>
        <w:t xml:space="preserve"> </w:t>
      </w:r>
    </w:p>
    <w:p w14:paraId="4351E7A6" w14:textId="77777777" w:rsidR="00D12B11" w:rsidRDefault="002C2BEC" w:rsidP="002C2BEC">
      <w:pPr>
        <w:autoSpaceDE w:val="0"/>
        <w:autoSpaceDN w:val="0"/>
        <w:adjustRightInd w:val="0"/>
        <w:spacing w:before="240" w:line="240" w:lineRule="auto"/>
        <w:jc w:val="both"/>
      </w:pPr>
      <w:r>
        <w:rPr>
          <w:i/>
          <w:u w:val="single"/>
        </w:rPr>
        <w:t>Quality Management System</w:t>
      </w:r>
      <w:r>
        <w:t xml:space="preserve"> – Where expressly required by BERCO S.p.A., the Supplier shall provide for and maintain a Quality Management System, in compliance with the applicable international standards such as:</w:t>
      </w:r>
    </w:p>
    <w:p w14:paraId="31402F03" w14:textId="5D941803" w:rsidR="00D12B11" w:rsidRPr="00350B30" w:rsidRDefault="002C2BEC" w:rsidP="00255317">
      <w:pPr>
        <w:pStyle w:val="Paragrafoelenco"/>
        <w:numPr>
          <w:ilvl w:val="0"/>
          <w:numId w:val="9"/>
        </w:numPr>
        <w:autoSpaceDE w:val="0"/>
        <w:autoSpaceDN w:val="0"/>
        <w:adjustRightInd w:val="0"/>
        <w:spacing w:before="240" w:line="240" w:lineRule="auto"/>
        <w:ind w:left="567" w:hanging="283"/>
        <w:jc w:val="both"/>
      </w:pPr>
      <w:r>
        <w:t>UNI EN ISO 9001: Quality Management Systems - Requirements;</w:t>
      </w:r>
    </w:p>
    <w:p w14:paraId="0403C610" w14:textId="6930EEF6" w:rsidR="00D12B11" w:rsidRPr="00350B30" w:rsidRDefault="002C2BEC" w:rsidP="00255317">
      <w:pPr>
        <w:pStyle w:val="Paragrafoelenco"/>
        <w:numPr>
          <w:ilvl w:val="0"/>
          <w:numId w:val="9"/>
        </w:numPr>
        <w:autoSpaceDE w:val="0"/>
        <w:autoSpaceDN w:val="0"/>
        <w:adjustRightInd w:val="0"/>
        <w:spacing w:before="240" w:line="240" w:lineRule="auto"/>
        <w:ind w:left="567" w:hanging="283"/>
        <w:jc w:val="both"/>
      </w:pPr>
      <w:r>
        <w:t>IATF 16949: Automotive quality management systems;</w:t>
      </w:r>
    </w:p>
    <w:p w14:paraId="463C8ECD" w14:textId="4FC423E1" w:rsidR="00D12B11" w:rsidRPr="00350B30" w:rsidRDefault="002C2BEC" w:rsidP="00255317">
      <w:pPr>
        <w:pStyle w:val="Paragrafoelenco"/>
        <w:numPr>
          <w:ilvl w:val="0"/>
          <w:numId w:val="9"/>
        </w:numPr>
        <w:autoSpaceDE w:val="0"/>
        <w:autoSpaceDN w:val="0"/>
        <w:adjustRightInd w:val="0"/>
        <w:spacing w:before="240" w:line="240" w:lineRule="auto"/>
        <w:ind w:left="567" w:hanging="283"/>
        <w:jc w:val="both"/>
      </w:pPr>
      <w:r>
        <w:t>UNI EN ISO 9100: Quality Management Systems - Requirements for aviation, space and defence organizations;</w:t>
      </w:r>
    </w:p>
    <w:p w14:paraId="5948BE37" w14:textId="75B11A64" w:rsidR="00D12B11" w:rsidRPr="00350B30" w:rsidRDefault="002C2BEC" w:rsidP="00255317">
      <w:pPr>
        <w:pStyle w:val="Paragrafoelenco"/>
        <w:numPr>
          <w:ilvl w:val="0"/>
          <w:numId w:val="9"/>
        </w:numPr>
        <w:autoSpaceDE w:val="0"/>
        <w:autoSpaceDN w:val="0"/>
        <w:adjustRightInd w:val="0"/>
        <w:spacing w:before="240" w:line="240" w:lineRule="auto"/>
        <w:ind w:left="567" w:hanging="283"/>
        <w:jc w:val="both"/>
      </w:pPr>
      <w:r>
        <w:t>UNI EN ISO 3834-2: Quality requirements for fusion welding of metallic materials - Part 2: Comprehensive quality requirements</w:t>
      </w:r>
    </w:p>
    <w:p w14:paraId="6DAACCDA" w14:textId="0097FCE9" w:rsidR="002C2BEC" w:rsidRPr="0073442D" w:rsidRDefault="00D12B11" w:rsidP="00D12B11">
      <w:pPr>
        <w:autoSpaceDE w:val="0"/>
        <w:autoSpaceDN w:val="0"/>
        <w:adjustRightInd w:val="0"/>
        <w:spacing w:before="240" w:line="240" w:lineRule="auto"/>
        <w:jc w:val="both"/>
      </w:pPr>
      <w:r>
        <w:t>BERCO S.p.A. has decided to take all the aforementioned standards and their updates as a requirement for the supply network.</w:t>
      </w:r>
    </w:p>
    <w:p w14:paraId="4C81AC46" w14:textId="77777777" w:rsidR="002C2BEC" w:rsidRPr="0073442D" w:rsidRDefault="002C2BEC" w:rsidP="002C2BEC">
      <w:pPr>
        <w:autoSpaceDE w:val="0"/>
        <w:autoSpaceDN w:val="0"/>
        <w:adjustRightInd w:val="0"/>
        <w:spacing w:before="240" w:line="240" w:lineRule="auto"/>
        <w:jc w:val="both"/>
      </w:pPr>
      <w:r>
        <w:t>The Supplier shall generally provide for and implement a documented Quality Management System covering all the product/process-related steps, including development, manufacture, and delivery. The Suppliers shall agree the quality system assessment and validation procedures based on the existing needs.</w:t>
      </w:r>
    </w:p>
    <w:p w14:paraId="25BAD49F" w14:textId="77777777" w:rsidR="002C2BEC" w:rsidRPr="0073442D" w:rsidRDefault="002C2BEC" w:rsidP="002C2BEC">
      <w:pPr>
        <w:autoSpaceDE w:val="0"/>
        <w:autoSpaceDN w:val="0"/>
        <w:adjustRightInd w:val="0"/>
        <w:spacing w:before="240" w:line="240" w:lineRule="auto"/>
        <w:jc w:val="both"/>
      </w:pPr>
      <w:r>
        <w:rPr>
          <w:i/>
          <w:u w:val="single"/>
        </w:rPr>
        <w:t>Environmental Management System</w:t>
      </w:r>
      <w:r>
        <w:t xml:space="preserve"> – Compliance with the safety and environmental standards set forth by the legislation in the Supplier’s country is an aspect of primary importance for BERCO S.p.A..</w:t>
      </w:r>
    </w:p>
    <w:p w14:paraId="0B7B8D6A" w14:textId="77777777" w:rsidR="002C2BEC" w:rsidRPr="0073442D" w:rsidRDefault="002C2BEC" w:rsidP="002C2BEC">
      <w:pPr>
        <w:autoSpaceDE w:val="0"/>
        <w:autoSpaceDN w:val="0"/>
        <w:adjustRightInd w:val="0"/>
        <w:spacing w:before="240" w:line="240" w:lineRule="auto"/>
        <w:jc w:val="both"/>
      </w:pPr>
      <w:r>
        <w:t>The priority is given to Suppliers who have a management system certified by a third-party entity, in accordance with the following international standards:</w:t>
      </w:r>
    </w:p>
    <w:p w14:paraId="1DECD115" w14:textId="3088449A" w:rsidR="002C2BEC" w:rsidRPr="00D12B11" w:rsidRDefault="002C2BEC" w:rsidP="00255317">
      <w:pPr>
        <w:pStyle w:val="Paragrafoelenco"/>
        <w:numPr>
          <w:ilvl w:val="0"/>
          <w:numId w:val="10"/>
        </w:numPr>
        <w:autoSpaceDE w:val="0"/>
        <w:autoSpaceDN w:val="0"/>
        <w:adjustRightInd w:val="0"/>
        <w:spacing w:before="240" w:line="240" w:lineRule="auto"/>
        <w:ind w:left="567" w:hanging="207"/>
        <w:jc w:val="both"/>
      </w:pPr>
      <w:r>
        <w:t>ISO 14001 Environmental Management Systems – Requirements and user guide;</w:t>
      </w:r>
    </w:p>
    <w:p w14:paraId="211DE79A" w14:textId="3C3D0ED9" w:rsidR="002C2BEC" w:rsidRPr="00D12B11" w:rsidRDefault="002C2BEC" w:rsidP="00255317">
      <w:pPr>
        <w:pStyle w:val="Paragrafoelenco"/>
        <w:numPr>
          <w:ilvl w:val="0"/>
          <w:numId w:val="10"/>
        </w:numPr>
        <w:autoSpaceDE w:val="0"/>
        <w:autoSpaceDN w:val="0"/>
        <w:adjustRightInd w:val="0"/>
        <w:spacing w:before="240" w:line="240" w:lineRule="auto"/>
        <w:ind w:left="567" w:hanging="207"/>
        <w:jc w:val="both"/>
      </w:pPr>
      <w:r>
        <w:t>ISO 45001:2018 Occupational health and safety management systems - Requirements and user guide.</w:t>
      </w:r>
    </w:p>
    <w:p w14:paraId="134AB1AD" w14:textId="369CCDE0" w:rsidR="002C2BEC" w:rsidRPr="0073442D" w:rsidRDefault="002C2BEC" w:rsidP="002C2BEC">
      <w:pPr>
        <w:autoSpaceDE w:val="0"/>
        <w:autoSpaceDN w:val="0"/>
        <w:adjustRightInd w:val="0"/>
        <w:spacing w:before="240" w:line="240" w:lineRule="auto"/>
        <w:jc w:val="both"/>
      </w:pPr>
      <w:r>
        <w:lastRenderedPageBreak/>
        <w:t>The Supplier is in any case required, which may be the subject of assessment during the audit, to operate so as to minimise the environmental impact and to restrict the use of non-renewable resources in favour of clean energy sources.</w:t>
      </w:r>
    </w:p>
    <w:p w14:paraId="338EEC33" w14:textId="175797B3" w:rsidR="002C2BEC" w:rsidRPr="0073442D" w:rsidRDefault="002C2BEC" w:rsidP="002C2BEC">
      <w:pPr>
        <w:autoSpaceDE w:val="0"/>
        <w:autoSpaceDN w:val="0"/>
        <w:adjustRightInd w:val="0"/>
        <w:spacing w:before="240" w:line="240" w:lineRule="auto"/>
        <w:jc w:val="both"/>
      </w:pPr>
      <w:r>
        <w:t>The implementation of an efficient Environmental Management System and of an Occupational Health and Safety System to ensure compliance with the applicable standards and to promote continuous improvement of the environmental performances is a key element for Supplier’s assessment.</w:t>
      </w:r>
    </w:p>
    <w:p w14:paraId="0D083CC4" w14:textId="16635AD6" w:rsidR="002C2BEC" w:rsidRPr="0073442D" w:rsidRDefault="002C2BEC" w:rsidP="002C2BEC">
      <w:pPr>
        <w:autoSpaceDE w:val="0"/>
        <w:autoSpaceDN w:val="0"/>
        <w:adjustRightInd w:val="0"/>
        <w:spacing w:before="240" w:line="240" w:lineRule="auto"/>
        <w:jc w:val="both"/>
      </w:pPr>
      <w:r>
        <w:t>All supplies shall adhere to the applicable environmental standards.</w:t>
      </w:r>
    </w:p>
    <w:p w14:paraId="100FF5AF" w14:textId="7CA08F0B" w:rsidR="002C2BEC" w:rsidRPr="007C563A" w:rsidRDefault="002C2BEC" w:rsidP="002C2BEC">
      <w:pPr>
        <w:autoSpaceDE w:val="0"/>
        <w:autoSpaceDN w:val="0"/>
        <w:adjustRightInd w:val="0"/>
        <w:spacing w:before="240" w:line="240" w:lineRule="auto"/>
        <w:jc w:val="both"/>
        <w:rPr>
          <w:rFonts w:cs="Arial"/>
          <w:b/>
          <w:bCs/>
          <w:color w:val="000000"/>
          <w:sz w:val="20"/>
          <w:szCs w:val="20"/>
        </w:rPr>
      </w:pPr>
      <w:r>
        <w:t>BERCO S.p.A. also expects the Suppliers fulfil the following criteria:</w:t>
      </w:r>
    </w:p>
    <w:p w14:paraId="71F3D5EC" w14:textId="369C87E4" w:rsidR="002C2BEC" w:rsidRPr="0073442D" w:rsidRDefault="002C2BEC" w:rsidP="00350B30">
      <w:pPr>
        <w:pStyle w:val="Paragrafoelenco"/>
        <w:numPr>
          <w:ilvl w:val="0"/>
          <w:numId w:val="4"/>
        </w:numPr>
        <w:autoSpaceDE w:val="0"/>
        <w:autoSpaceDN w:val="0"/>
        <w:adjustRightInd w:val="0"/>
        <w:spacing w:before="240" w:after="200" w:line="240" w:lineRule="auto"/>
        <w:ind w:left="567" w:hanging="219"/>
        <w:jc w:val="both"/>
      </w:pPr>
      <w:r>
        <w:t>monitoring and compliance with the environmental legislation in place in the country in which the products are manufactured and to which they are shipped;</w:t>
      </w:r>
    </w:p>
    <w:p w14:paraId="0F83631D" w14:textId="6E18B2C1" w:rsidR="002C2BEC" w:rsidRPr="0073442D" w:rsidRDefault="002C2BEC" w:rsidP="00350B30">
      <w:pPr>
        <w:pStyle w:val="Paragrafoelenco"/>
        <w:numPr>
          <w:ilvl w:val="0"/>
          <w:numId w:val="4"/>
        </w:numPr>
        <w:autoSpaceDE w:val="0"/>
        <w:autoSpaceDN w:val="0"/>
        <w:adjustRightInd w:val="0"/>
        <w:spacing w:before="240" w:after="200" w:line="240" w:lineRule="auto"/>
        <w:ind w:left="567" w:hanging="219"/>
        <w:jc w:val="both"/>
      </w:pPr>
      <w:r>
        <w:t>preferred use of materials and processes that are respectful of the environment and safe for persons;</w:t>
      </w:r>
    </w:p>
    <w:p w14:paraId="02DC008D" w14:textId="2E160913" w:rsidR="002C2BEC" w:rsidRPr="0073442D" w:rsidRDefault="002C2BEC" w:rsidP="00350B30">
      <w:pPr>
        <w:pStyle w:val="Paragrafoelenco"/>
        <w:numPr>
          <w:ilvl w:val="0"/>
          <w:numId w:val="4"/>
        </w:numPr>
        <w:autoSpaceDE w:val="0"/>
        <w:autoSpaceDN w:val="0"/>
        <w:adjustRightInd w:val="0"/>
        <w:spacing w:before="240" w:after="200" w:line="240" w:lineRule="auto"/>
        <w:ind w:left="567" w:hanging="219"/>
        <w:jc w:val="both"/>
      </w:pPr>
      <w:r>
        <w:t>elimination and/or reduction of polluting production processes;</w:t>
      </w:r>
    </w:p>
    <w:p w14:paraId="266F0B29" w14:textId="1E66F02D" w:rsidR="002C2BEC" w:rsidRPr="0073442D" w:rsidRDefault="002C2BEC" w:rsidP="00350B30">
      <w:pPr>
        <w:pStyle w:val="Paragrafoelenco"/>
        <w:numPr>
          <w:ilvl w:val="0"/>
          <w:numId w:val="4"/>
        </w:numPr>
        <w:autoSpaceDE w:val="0"/>
        <w:autoSpaceDN w:val="0"/>
        <w:adjustRightInd w:val="0"/>
        <w:spacing w:before="240" w:after="200" w:line="240" w:lineRule="auto"/>
        <w:ind w:left="567" w:hanging="219"/>
        <w:jc w:val="both"/>
      </w:pPr>
      <w:r>
        <w:t>sustainability of the component life cycle, evaluation of utilisation of both resources and raw materials;</w:t>
      </w:r>
    </w:p>
    <w:p w14:paraId="1DEFBF8B" w14:textId="448E9019" w:rsidR="002C2BEC" w:rsidRPr="0073442D" w:rsidRDefault="002C2BEC" w:rsidP="00350B30">
      <w:pPr>
        <w:pStyle w:val="Paragrafoelenco"/>
        <w:numPr>
          <w:ilvl w:val="0"/>
          <w:numId w:val="4"/>
        </w:numPr>
        <w:autoSpaceDE w:val="0"/>
        <w:autoSpaceDN w:val="0"/>
        <w:adjustRightInd w:val="0"/>
        <w:spacing w:before="240" w:after="200" w:line="240" w:lineRule="auto"/>
        <w:ind w:left="567" w:hanging="219"/>
        <w:jc w:val="both"/>
      </w:pPr>
      <w:r>
        <w:t>reduced generation of waste, both during in-house processes and packaging (e.g. optimisation of packaging weight and volume);</w:t>
      </w:r>
    </w:p>
    <w:p w14:paraId="1193FA43" w14:textId="77777777" w:rsidR="002C2BEC" w:rsidRPr="0073442D" w:rsidRDefault="002C2BEC" w:rsidP="00D12B11">
      <w:pPr>
        <w:pStyle w:val="Paragrafoelenco"/>
        <w:numPr>
          <w:ilvl w:val="0"/>
          <w:numId w:val="4"/>
        </w:numPr>
        <w:autoSpaceDE w:val="0"/>
        <w:autoSpaceDN w:val="0"/>
        <w:adjustRightInd w:val="0"/>
        <w:spacing w:before="240" w:after="200" w:line="240" w:lineRule="auto"/>
        <w:ind w:left="567" w:hanging="219"/>
        <w:jc w:val="both"/>
      </w:pPr>
      <w:r>
        <w:t>use of recycled materials, where feasible, both for in-house processes and for packaging.</w:t>
      </w:r>
    </w:p>
    <w:p w14:paraId="0656FC14" w14:textId="5177B297" w:rsidR="00C65AFB" w:rsidRDefault="00C65AFB" w:rsidP="002C2BEC">
      <w:pPr>
        <w:spacing w:before="240" w:line="276" w:lineRule="auto"/>
        <w:ind w:left="284" w:right="396" w:firstLine="147"/>
        <w:jc w:val="both"/>
      </w:pPr>
    </w:p>
    <w:p w14:paraId="7FEAD1CB" w14:textId="34927A87" w:rsidR="00E1472E" w:rsidRPr="00E1472E" w:rsidRDefault="00E1472E" w:rsidP="002C2BEC">
      <w:pPr>
        <w:pStyle w:val="Titolo2"/>
        <w:spacing w:after="120"/>
        <w:jc w:val="left"/>
      </w:pPr>
      <w:bookmarkStart w:id="17" w:name="_Toc136421403"/>
      <w:r>
        <w:t>Supplier’s technical documentation</w:t>
      </w:r>
      <w:bookmarkEnd w:id="17"/>
    </w:p>
    <w:p w14:paraId="43229595" w14:textId="2C3ADDD5" w:rsidR="002C2BEC" w:rsidRPr="0073442D" w:rsidRDefault="002C2BEC" w:rsidP="002C2BEC">
      <w:pPr>
        <w:autoSpaceDE w:val="0"/>
        <w:autoSpaceDN w:val="0"/>
        <w:adjustRightInd w:val="0"/>
        <w:spacing w:before="240" w:line="240" w:lineRule="auto"/>
        <w:jc w:val="both"/>
      </w:pPr>
      <w:r>
        <w:t>The Supplier shall draw up, implement, and keep up to date all the formalised instructions (construction drawings, manufacturing cycles, control plans, the Quality Manual, material specifications, test reports, etc.) as required for the products delivered to BERCO S.p.A. to fulfil the quality and reliability requirements.</w:t>
      </w:r>
    </w:p>
    <w:p w14:paraId="20D15903" w14:textId="77777777" w:rsidR="002C2BEC" w:rsidRPr="0073442D" w:rsidRDefault="002C2BEC" w:rsidP="002C2BEC">
      <w:pPr>
        <w:autoSpaceDE w:val="0"/>
        <w:autoSpaceDN w:val="0"/>
        <w:adjustRightInd w:val="0"/>
        <w:spacing w:before="240" w:line="240" w:lineRule="auto"/>
        <w:jc w:val="both"/>
      </w:pPr>
      <w:r>
        <w:t xml:space="preserve">Any product purchased and the associated services shall comply with the defined specifications and requirements, including: </w:t>
      </w:r>
    </w:p>
    <w:p w14:paraId="1A508070" w14:textId="77777777" w:rsidR="002C2BEC" w:rsidRPr="0073442D" w:rsidRDefault="002C2BEC" w:rsidP="00D12B11">
      <w:pPr>
        <w:pStyle w:val="Paragrafoelenco"/>
        <w:numPr>
          <w:ilvl w:val="0"/>
          <w:numId w:val="5"/>
        </w:numPr>
        <w:autoSpaceDE w:val="0"/>
        <w:autoSpaceDN w:val="0"/>
        <w:adjustRightInd w:val="0"/>
        <w:spacing w:before="240" w:after="200" w:line="240" w:lineRule="auto"/>
        <w:ind w:left="567" w:hanging="219"/>
        <w:jc w:val="both"/>
      </w:pPr>
      <w:r>
        <w:t>drawings relating to a specific product or service;</w:t>
      </w:r>
    </w:p>
    <w:p w14:paraId="1D5C12F2" w14:textId="77777777" w:rsidR="002C2BEC" w:rsidRPr="0073442D" w:rsidRDefault="002C2BEC" w:rsidP="00D12B11">
      <w:pPr>
        <w:pStyle w:val="Paragrafoelenco"/>
        <w:numPr>
          <w:ilvl w:val="0"/>
          <w:numId w:val="5"/>
        </w:numPr>
        <w:autoSpaceDE w:val="0"/>
        <w:autoSpaceDN w:val="0"/>
        <w:adjustRightInd w:val="0"/>
        <w:spacing w:before="240" w:after="200" w:line="240" w:lineRule="auto"/>
        <w:ind w:left="567" w:hanging="219"/>
        <w:jc w:val="both"/>
      </w:pPr>
      <w:r>
        <w:t>specific statements of work;</w:t>
      </w:r>
    </w:p>
    <w:p w14:paraId="704F819D" w14:textId="77777777" w:rsidR="002C2BEC" w:rsidRPr="0073442D" w:rsidRDefault="002C2BEC" w:rsidP="00D12B11">
      <w:pPr>
        <w:pStyle w:val="Paragrafoelenco"/>
        <w:numPr>
          <w:ilvl w:val="0"/>
          <w:numId w:val="5"/>
        </w:numPr>
        <w:autoSpaceDE w:val="0"/>
        <w:autoSpaceDN w:val="0"/>
        <w:adjustRightInd w:val="0"/>
        <w:spacing w:before="240" w:after="200" w:line="240" w:lineRule="auto"/>
        <w:ind w:left="567" w:hanging="219"/>
        <w:jc w:val="both"/>
      </w:pPr>
      <w:r>
        <w:t>technical specifications and/or reliability requirements applicable to the goods or to a specific part;</w:t>
      </w:r>
    </w:p>
    <w:p w14:paraId="352C4A9D" w14:textId="5AE05AF8" w:rsidR="002C2BEC" w:rsidRPr="0073442D" w:rsidRDefault="002C2BEC" w:rsidP="00D12B11">
      <w:pPr>
        <w:pStyle w:val="Paragrafoelenco"/>
        <w:numPr>
          <w:ilvl w:val="0"/>
          <w:numId w:val="5"/>
        </w:numPr>
        <w:autoSpaceDE w:val="0"/>
        <w:autoSpaceDN w:val="0"/>
        <w:adjustRightInd w:val="0"/>
        <w:spacing w:before="240" w:after="200" w:line="240" w:lineRule="auto"/>
        <w:ind w:left="567" w:hanging="219"/>
        <w:jc w:val="both"/>
      </w:pPr>
      <w:r>
        <w:t>material specifications applicable to the product or service;</w:t>
      </w:r>
    </w:p>
    <w:p w14:paraId="7F373622" w14:textId="77777777" w:rsidR="002C2BEC" w:rsidRPr="0073442D" w:rsidRDefault="002C2BEC" w:rsidP="00D12B11">
      <w:pPr>
        <w:pStyle w:val="Paragrafoelenco"/>
        <w:numPr>
          <w:ilvl w:val="0"/>
          <w:numId w:val="5"/>
        </w:numPr>
        <w:autoSpaceDE w:val="0"/>
        <w:autoSpaceDN w:val="0"/>
        <w:adjustRightInd w:val="0"/>
        <w:spacing w:before="240" w:after="200" w:line="240" w:lineRule="auto"/>
        <w:ind w:left="567" w:hanging="219"/>
        <w:jc w:val="both"/>
      </w:pPr>
      <w:r>
        <w:t>applicable regulatory/industry standards;</w:t>
      </w:r>
    </w:p>
    <w:p w14:paraId="0424B309" w14:textId="77777777" w:rsidR="002C2BEC" w:rsidRPr="0073442D" w:rsidRDefault="002C2BEC" w:rsidP="00D12B11">
      <w:pPr>
        <w:pStyle w:val="Paragrafoelenco"/>
        <w:numPr>
          <w:ilvl w:val="0"/>
          <w:numId w:val="5"/>
        </w:numPr>
        <w:autoSpaceDE w:val="0"/>
        <w:autoSpaceDN w:val="0"/>
        <w:adjustRightInd w:val="0"/>
        <w:spacing w:before="240" w:after="200" w:line="240" w:lineRule="auto"/>
        <w:ind w:left="567" w:hanging="219"/>
        <w:jc w:val="both"/>
      </w:pPr>
      <w:r>
        <w:t>changes or deviations approved by BERCO S.p.A.;</w:t>
      </w:r>
    </w:p>
    <w:p w14:paraId="0EF51D57" w14:textId="77777777" w:rsidR="002C2BEC" w:rsidRPr="0073442D" w:rsidRDefault="002C2BEC" w:rsidP="00D12B11">
      <w:pPr>
        <w:pStyle w:val="Paragrafoelenco"/>
        <w:numPr>
          <w:ilvl w:val="0"/>
          <w:numId w:val="5"/>
        </w:numPr>
        <w:autoSpaceDE w:val="0"/>
        <w:autoSpaceDN w:val="0"/>
        <w:adjustRightInd w:val="0"/>
        <w:spacing w:before="240" w:after="200" w:line="240" w:lineRule="auto"/>
        <w:ind w:left="567" w:hanging="219"/>
        <w:jc w:val="both"/>
      </w:pPr>
      <w:r>
        <w:t>commercial agreements signed;</w:t>
      </w:r>
    </w:p>
    <w:p w14:paraId="6C734781" w14:textId="77777777" w:rsidR="002C2BEC" w:rsidRDefault="002C2BEC" w:rsidP="00D12B11">
      <w:pPr>
        <w:pStyle w:val="Paragrafoelenco"/>
        <w:numPr>
          <w:ilvl w:val="0"/>
          <w:numId w:val="5"/>
        </w:numPr>
        <w:autoSpaceDE w:val="0"/>
        <w:autoSpaceDN w:val="0"/>
        <w:adjustRightInd w:val="0"/>
        <w:spacing w:before="240" w:after="200" w:line="240" w:lineRule="auto"/>
        <w:ind w:left="567" w:hanging="219"/>
        <w:jc w:val="both"/>
      </w:pPr>
      <w:r>
        <w:t>supply orders.</w:t>
      </w:r>
    </w:p>
    <w:p w14:paraId="62150999" w14:textId="77777777" w:rsidR="00FB2FEA" w:rsidRDefault="00FB2FEA" w:rsidP="00FC51FA">
      <w:pPr>
        <w:spacing w:line="276" w:lineRule="auto"/>
        <w:ind w:left="284" w:right="396" w:firstLine="147"/>
        <w:jc w:val="both"/>
      </w:pPr>
    </w:p>
    <w:p w14:paraId="3B46A401" w14:textId="58C4BBC1" w:rsidR="00FC51FA" w:rsidRPr="00525B06" w:rsidRDefault="00FC51FA" w:rsidP="002C2BEC">
      <w:pPr>
        <w:pStyle w:val="Titolo3"/>
        <w:numPr>
          <w:ilvl w:val="2"/>
          <w:numId w:val="2"/>
        </w:numPr>
        <w:spacing w:after="120"/>
        <w:jc w:val="left"/>
      </w:pPr>
      <w:bookmarkStart w:id="18" w:name="_Toc136421404"/>
      <w:r>
        <w:t>Documentation on the presence of peculiar substances in the materials and/or products supplied to Client</w:t>
      </w:r>
      <w:bookmarkEnd w:id="18"/>
    </w:p>
    <w:p w14:paraId="58F0F67F" w14:textId="77777777" w:rsidR="002C2BEC" w:rsidRPr="0073442D" w:rsidRDefault="002C2BEC" w:rsidP="002C2BEC">
      <w:pPr>
        <w:autoSpaceDE w:val="0"/>
        <w:autoSpaceDN w:val="0"/>
        <w:adjustRightInd w:val="0"/>
        <w:spacing w:before="240" w:line="240" w:lineRule="auto"/>
        <w:jc w:val="both"/>
      </w:pPr>
      <w:r>
        <w:t>Although the products must be compliant with the Italian and international laws on safety, ecology and the environment, the Supplier shall provide:</w:t>
      </w:r>
    </w:p>
    <w:p w14:paraId="5E62A64A" w14:textId="77777777" w:rsidR="00D12B11" w:rsidRDefault="002C2BEC" w:rsidP="00255317">
      <w:pPr>
        <w:pStyle w:val="Paragrafoelenco"/>
        <w:numPr>
          <w:ilvl w:val="0"/>
          <w:numId w:val="11"/>
        </w:numPr>
        <w:autoSpaceDE w:val="0"/>
        <w:autoSpaceDN w:val="0"/>
        <w:adjustRightInd w:val="0"/>
        <w:spacing w:before="240" w:after="200" w:line="240" w:lineRule="auto"/>
        <w:ind w:left="567" w:hanging="207"/>
        <w:jc w:val="both"/>
      </w:pPr>
      <w:r>
        <w:t>documentation on the chemical composition of the products - at the time of preliminary negotiations or sample submission;</w:t>
      </w:r>
    </w:p>
    <w:p w14:paraId="79B0C0D0" w14:textId="53758456" w:rsidR="002C2BEC" w:rsidRPr="0073442D" w:rsidRDefault="002C2BEC" w:rsidP="00255317">
      <w:pPr>
        <w:pStyle w:val="Paragrafoelenco"/>
        <w:numPr>
          <w:ilvl w:val="0"/>
          <w:numId w:val="11"/>
        </w:numPr>
        <w:autoSpaceDE w:val="0"/>
        <w:autoSpaceDN w:val="0"/>
        <w:adjustRightInd w:val="0"/>
        <w:spacing w:before="240" w:after="200" w:line="240" w:lineRule="auto"/>
        <w:ind w:left="567" w:hanging="207"/>
        <w:jc w:val="both"/>
      </w:pPr>
      <w:r>
        <w:t>final information on the elementary composition of materials constituting the products/components - at the time of the supply authorisation process.</w:t>
      </w:r>
    </w:p>
    <w:p w14:paraId="0CE1DA16" w14:textId="77777777" w:rsidR="002C2BEC" w:rsidRPr="0073442D" w:rsidRDefault="002C2BEC" w:rsidP="002C2BEC">
      <w:pPr>
        <w:autoSpaceDE w:val="0"/>
        <w:autoSpaceDN w:val="0"/>
        <w:adjustRightInd w:val="0"/>
        <w:spacing w:before="240" w:line="240" w:lineRule="auto"/>
        <w:jc w:val="both"/>
      </w:pPr>
      <w:r>
        <w:t>These documents shall be made readily available when requested by BERCO S.p.A..</w:t>
      </w:r>
    </w:p>
    <w:p w14:paraId="235EE43B" w14:textId="4B29EA46" w:rsidR="00FC51FA" w:rsidRDefault="002C2BEC" w:rsidP="002C2BEC">
      <w:pPr>
        <w:autoSpaceDE w:val="0"/>
        <w:autoSpaceDN w:val="0"/>
        <w:adjustRightInd w:val="0"/>
        <w:spacing w:before="240" w:after="240" w:line="240" w:lineRule="auto"/>
        <w:jc w:val="both"/>
      </w:pPr>
      <w:r>
        <w:t>For further details on the specifications BERCO S.p.A. expects, refer to sections 6.7. and 6.8.</w:t>
      </w:r>
    </w:p>
    <w:p w14:paraId="2706472D" w14:textId="77777777" w:rsidR="00FB2FEA" w:rsidRDefault="00FB2FEA" w:rsidP="00FC51FA">
      <w:pPr>
        <w:spacing w:line="276" w:lineRule="auto"/>
        <w:ind w:left="284" w:right="396" w:firstLine="147"/>
        <w:jc w:val="both"/>
      </w:pPr>
    </w:p>
    <w:p w14:paraId="5C4BD070" w14:textId="6A7C600D" w:rsidR="00FC51FA" w:rsidRDefault="00525B06" w:rsidP="002C2BEC">
      <w:pPr>
        <w:pStyle w:val="Titolo2"/>
        <w:spacing w:after="120"/>
        <w:jc w:val="left"/>
      </w:pPr>
      <w:bookmarkStart w:id="19" w:name="_Toc136421405"/>
      <w:r>
        <w:t>Technical information from Client</w:t>
      </w:r>
      <w:bookmarkEnd w:id="19"/>
    </w:p>
    <w:p w14:paraId="76E33979" w14:textId="77777777" w:rsidR="002C2BEC" w:rsidRPr="0073442D" w:rsidRDefault="002C2BEC" w:rsidP="002C2BEC">
      <w:pPr>
        <w:spacing w:before="240" w:line="240" w:lineRule="auto"/>
        <w:jc w:val="both"/>
      </w:pPr>
      <w:r>
        <w:t>Any and all technical information supplied by BERCO S.p.A. is subject to the terms on confidentiality and exclusive property rights laid down in the purchase agreement in force and in the confidentiality agreement.</w:t>
      </w:r>
    </w:p>
    <w:p w14:paraId="0620C0B9" w14:textId="77777777" w:rsidR="002C2BEC" w:rsidRPr="0073442D" w:rsidRDefault="002C2BEC" w:rsidP="002C2BEC">
      <w:pPr>
        <w:spacing w:before="240" w:line="240" w:lineRule="auto"/>
        <w:jc w:val="both"/>
      </w:pPr>
      <w:r>
        <w:t>Consistently with the Supplier’s selection and sourcing process, BERCO S.p.A. shall make available technical information that is helpful to the Suppliers, based on the type of agreement signed.</w:t>
      </w:r>
    </w:p>
    <w:p w14:paraId="318E2857" w14:textId="77777777" w:rsidR="002C2BEC" w:rsidRPr="0073442D" w:rsidRDefault="002C2BEC" w:rsidP="002C2BEC">
      <w:pPr>
        <w:spacing w:before="240" w:line="240" w:lineRule="auto"/>
        <w:jc w:val="both"/>
      </w:pPr>
      <w:r>
        <w:t>BERCO S.p.A. shall also provide product-specific and general Standards, Statements of work, Tables, etc. on its information system.</w:t>
      </w:r>
    </w:p>
    <w:p w14:paraId="35AE4EBF" w14:textId="77777777" w:rsidR="002C2BEC" w:rsidRPr="0073442D" w:rsidRDefault="002C2BEC" w:rsidP="002C2BEC">
      <w:pPr>
        <w:spacing w:before="240" w:line="240" w:lineRule="auto"/>
        <w:jc w:val="both"/>
      </w:pPr>
      <w:r>
        <w:t>Any changes to the documentation above after Sourcing may result in a review of the contractual terms.</w:t>
      </w:r>
    </w:p>
    <w:p w14:paraId="7B0FD79D" w14:textId="77777777" w:rsidR="002C2BEC" w:rsidRPr="0073442D" w:rsidRDefault="002C2BEC" w:rsidP="002C2BEC">
      <w:pPr>
        <w:spacing w:before="240" w:line="240" w:lineRule="auto"/>
        <w:jc w:val="both"/>
      </w:pPr>
      <w:r>
        <w:t>The Supplier shall make sure that the above-mentioned technical documentation and the relevant updates are available when and where manufacturing takes place, and that the documentation quality is controlled.</w:t>
      </w:r>
    </w:p>
    <w:p w14:paraId="484F6286" w14:textId="2BC7E029" w:rsidR="00FC51FA" w:rsidRDefault="002C2BEC" w:rsidP="002C2BEC">
      <w:pPr>
        <w:spacing w:before="240" w:line="240" w:lineRule="auto"/>
        <w:jc w:val="both"/>
      </w:pPr>
      <w:r>
        <w:t>Notwithstanding the provisions laid down in the General Purchase Conditions concerning “Industrial Property”, the Supplier shall be entitled to ask BERCO S.p.A. for additional information or for clarifications regarding drawings, standards, statements of work, technologies, equipment, testing and control procedures, etc.</w:t>
      </w:r>
    </w:p>
    <w:p w14:paraId="60F94899" w14:textId="2099F789" w:rsidR="00525B06" w:rsidRDefault="00525B06" w:rsidP="00525B06">
      <w:pPr>
        <w:pStyle w:val="Titolo2"/>
        <w:spacing w:before="120" w:after="120"/>
        <w:jc w:val="left"/>
      </w:pPr>
      <w:bookmarkStart w:id="20" w:name="_Toc136421406"/>
      <w:r>
        <w:t>Feasibility</w:t>
      </w:r>
      <w:bookmarkEnd w:id="20"/>
    </w:p>
    <w:p w14:paraId="34942CA9" w14:textId="7A431D86" w:rsidR="002C2BEC" w:rsidRPr="0073442D" w:rsidRDefault="002C2BEC" w:rsidP="002C2BEC">
      <w:pPr>
        <w:spacing w:before="240" w:line="240" w:lineRule="auto"/>
        <w:jc w:val="both"/>
      </w:pPr>
      <w:r>
        <w:t>The Supplier of new products/processes shall beforehand confirm to the Client (BERCO S.p.A.) its capability to manufacture and industrialise the product in compliance with all technical specifications and at the expected volumes, in addition to ensuring that its processes are suitable to manufacture the supplied products.</w:t>
      </w:r>
    </w:p>
    <w:p w14:paraId="2E2B8107" w14:textId="35486F78" w:rsidR="00525B06" w:rsidRDefault="002C2BEC" w:rsidP="002C2BEC">
      <w:pPr>
        <w:spacing w:before="240" w:line="240" w:lineRule="auto"/>
        <w:jc w:val="both"/>
      </w:pPr>
      <w:r>
        <w:t>The Supplier shall demonstrate and maintain compliance with all the documented requirements, including design performance, reliability, process control and capacity.</w:t>
      </w:r>
    </w:p>
    <w:p w14:paraId="70811454" w14:textId="738B11C8" w:rsidR="00525B06" w:rsidRDefault="00525B06" w:rsidP="00FC51FA">
      <w:pPr>
        <w:spacing w:line="276" w:lineRule="auto"/>
        <w:ind w:left="284" w:right="396" w:firstLine="147"/>
        <w:jc w:val="both"/>
      </w:pPr>
    </w:p>
    <w:p w14:paraId="393616E0" w14:textId="48785145" w:rsidR="00525B06" w:rsidRDefault="00525B06" w:rsidP="00525B06">
      <w:pPr>
        <w:pStyle w:val="Titolo2"/>
        <w:spacing w:before="120" w:after="120"/>
        <w:jc w:val="left"/>
      </w:pPr>
      <w:bookmarkStart w:id="21" w:name="_Toc136421407"/>
      <w:r>
        <w:t>Product and process reliability planning</w:t>
      </w:r>
      <w:bookmarkEnd w:id="21"/>
    </w:p>
    <w:p w14:paraId="1D6C5D93" w14:textId="77777777" w:rsidR="002C2BEC" w:rsidRPr="0073442D" w:rsidRDefault="002C2BEC" w:rsidP="002C2BEC">
      <w:pPr>
        <w:spacing w:before="240" w:line="240" w:lineRule="auto"/>
        <w:jc w:val="both"/>
      </w:pPr>
      <w:r>
        <w:rPr>
          <w:b/>
        </w:rPr>
        <w:t>Advanced Product Quality Planning (APQP)</w:t>
      </w:r>
      <w:r>
        <w:t xml:space="preserve"> is a structured method used to define the necessary operations to ensure a product compliance with the customer’s requirements at the stage of development and launching.</w:t>
      </w:r>
    </w:p>
    <w:p w14:paraId="614E8C1E" w14:textId="7BD08634" w:rsidR="002C2BEC" w:rsidRPr="0073442D" w:rsidRDefault="002C2BEC" w:rsidP="002C2BEC">
      <w:pPr>
        <w:spacing w:before="240" w:line="240" w:lineRule="auto"/>
        <w:jc w:val="both"/>
      </w:pPr>
      <w:r>
        <w:t xml:space="preserve">Although the Suppliers are free to select and develop their own processes, they have to be able to implement product quality planning, in accordance with the guidelines set forth in the AIAG Manual - </w:t>
      </w:r>
      <w:r>
        <w:rPr>
          <w:i/>
        </w:rPr>
        <w:t>Advanced Product Quality Planning and Control Plan</w:t>
      </w:r>
      <w:r>
        <w:t xml:space="preserve"> (APQP).</w:t>
      </w:r>
    </w:p>
    <w:p w14:paraId="1D625230" w14:textId="77777777" w:rsidR="002C2BEC" w:rsidRPr="0073442D" w:rsidRDefault="002C2BEC" w:rsidP="002C2BEC">
      <w:pPr>
        <w:spacing w:before="240" w:line="240" w:lineRule="auto"/>
        <w:jc w:val="both"/>
      </w:pPr>
      <w:r>
        <w:t>Upon receiving of a sampling order, the Supplier shall manage the following steps:</w:t>
      </w:r>
    </w:p>
    <w:p w14:paraId="2947FA09" w14:textId="77777777" w:rsidR="00851394" w:rsidRDefault="002C2BEC" w:rsidP="00255317">
      <w:pPr>
        <w:pStyle w:val="Paragrafoelenco"/>
        <w:numPr>
          <w:ilvl w:val="0"/>
          <w:numId w:val="12"/>
        </w:numPr>
        <w:spacing w:before="240" w:after="200" w:line="240" w:lineRule="auto"/>
        <w:ind w:left="567" w:hanging="207"/>
        <w:jc w:val="both"/>
      </w:pPr>
      <w:r>
        <w:t>advanced product quality planning (APQP) as needed;</w:t>
      </w:r>
    </w:p>
    <w:p w14:paraId="3CFB0D4D" w14:textId="340119CF" w:rsidR="002C2BEC" w:rsidRPr="0073442D" w:rsidRDefault="002C2BEC" w:rsidP="00255317">
      <w:pPr>
        <w:pStyle w:val="Paragrafoelenco"/>
        <w:numPr>
          <w:ilvl w:val="0"/>
          <w:numId w:val="12"/>
        </w:numPr>
        <w:spacing w:before="240" w:after="200" w:line="240" w:lineRule="auto"/>
        <w:ind w:left="567" w:hanging="207"/>
        <w:jc w:val="both"/>
      </w:pPr>
      <w:r>
        <w:t>whatever is helpful to prove performance of the above-mentioned activities at the time of the product approval process by sending the relevant documentation (e.g. flow chart, FMEA and capacity analyses).</w:t>
      </w:r>
    </w:p>
    <w:p w14:paraId="40D83CA5" w14:textId="0EBAC4A9" w:rsidR="00525B06" w:rsidRDefault="002C2BEC" w:rsidP="002C2BEC">
      <w:pPr>
        <w:spacing w:before="240" w:line="240" w:lineRule="auto"/>
        <w:jc w:val="both"/>
      </w:pPr>
      <w:r>
        <w:t>Although the Suppliers are free to select and develop their own system, they shall put in place the procedures and have the tools below to ensure the quality of deliveries.</w:t>
      </w:r>
    </w:p>
    <w:p w14:paraId="5E23886A" w14:textId="1D96F101" w:rsidR="00525B06" w:rsidRDefault="00525B06" w:rsidP="00FC51FA">
      <w:pPr>
        <w:spacing w:line="276" w:lineRule="auto"/>
        <w:ind w:left="284" w:right="396" w:firstLine="147"/>
        <w:jc w:val="both"/>
      </w:pPr>
    </w:p>
    <w:p w14:paraId="75E10D8E" w14:textId="77777777" w:rsidR="00525B06" w:rsidRPr="00525B06" w:rsidRDefault="00525B06" w:rsidP="00BC73D9">
      <w:pPr>
        <w:pStyle w:val="Titolo3"/>
        <w:numPr>
          <w:ilvl w:val="2"/>
          <w:numId w:val="2"/>
        </w:numPr>
        <w:spacing w:before="120" w:after="120"/>
        <w:jc w:val="left"/>
      </w:pPr>
      <w:bookmarkStart w:id="22" w:name="_Toc136421408"/>
      <w:r>
        <w:t>Production process flow chart</w:t>
      </w:r>
      <w:bookmarkEnd w:id="22"/>
      <w:r>
        <w:t xml:space="preserve"> </w:t>
      </w:r>
    </w:p>
    <w:p w14:paraId="645EDCDC" w14:textId="204A104C" w:rsidR="002C2BEC" w:rsidRPr="0073442D" w:rsidRDefault="002C2BEC" w:rsidP="002C2BEC">
      <w:pPr>
        <w:spacing w:before="240" w:line="240" w:lineRule="auto"/>
        <w:jc w:val="both"/>
      </w:pPr>
      <w:r>
        <w:t xml:space="preserve">The Supplier shall draft a </w:t>
      </w:r>
      <w:r>
        <w:rPr>
          <w:b/>
        </w:rPr>
        <w:t>flow chart</w:t>
      </w:r>
      <w:r>
        <w:t xml:space="preserve"> that illustrates the sequence of all the steps in the process, from material receiving to finished product shipment, including sub-supply processes and control activities, handling and packaging.</w:t>
      </w:r>
    </w:p>
    <w:p w14:paraId="7D766848" w14:textId="434DFCC8" w:rsidR="00525B06" w:rsidRDefault="002C2BEC" w:rsidP="002C2BEC">
      <w:pPr>
        <w:spacing w:before="240" w:line="240" w:lineRule="auto"/>
        <w:jc w:val="both"/>
      </w:pPr>
      <w:r>
        <w:t>Processes or the operations in the flow charts, process FMEA, and the control plans shall be unambiguously connected.</w:t>
      </w:r>
    </w:p>
    <w:p w14:paraId="1E6B4EA3" w14:textId="77777777" w:rsidR="00525B06" w:rsidRDefault="00525B06" w:rsidP="00FC51FA">
      <w:pPr>
        <w:spacing w:line="276" w:lineRule="auto"/>
        <w:ind w:left="284" w:right="396" w:firstLine="147"/>
        <w:jc w:val="both"/>
      </w:pPr>
    </w:p>
    <w:p w14:paraId="63FF5D23" w14:textId="1648B543" w:rsidR="00525B06" w:rsidRPr="00F82309" w:rsidRDefault="00525B06" w:rsidP="00BC73D9">
      <w:pPr>
        <w:pStyle w:val="Titolo3"/>
        <w:numPr>
          <w:ilvl w:val="2"/>
          <w:numId w:val="2"/>
        </w:numPr>
        <w:spacing w:before="120" w:after="120"/>
        <w:jc w:val="left"/>
      </w:pPr>
      <w:bookmarkStart w:id="23" w:name="_Toc136421409"/>
      <w:r>
        <w:lastRenderedPageBreak/>
        <w:t>F.M.E.A. (Failure Mode &amp; Effects Analysis)</w:t>
      </w:r>
      <w:bookmarkEnd w:id="23"/>
    </w:p>
    <w:p w14:paraId="63FA5F76" w14:textId="4FA9BE22" w:rsidR="004C67F9" w:rsidRPr="0073442D" w:rsidRDefault="004C67F9" w:rsidP="004C67F9">
      <w:pPr>
        <w:spacing w:before="240" w:line="240" w:lineRule="auto"/>
        <w:jc w:val="both"/>
      </w:pPr>
      <w:r>
        <w:t xml:space="preserve">The Supplier of products they design and/or of critical or complex products shall evaluate the potential causes and effects of defects caused by the product, the design or the process. The Supplier shall examine these potential defects using the </w:t>
      </w:r>
      <w:r>
        <w:rPr>
          <w:b/>
        </w:rPr>
        <w:t>FMEA method</w:t>
      </w:r>
      <w:r>
        <w:t xml:space="preserve"> (Failure Mode &amp; Effects Analysis) (DFMEA = Design FMEA and PFMEA = Process FMEA), which is a suitable tool to help remove risk through a systematic analysis of the potential causes of faults, based on their seriousness, likelihood, and possibility of being identified.</w:t>
      </w:r>
    </w:p>
    <w:p w14:paraId="172D3080" w14:textId="77777777" w:rsidR="004C67F9" w:rsidRPr="0073442D" w:rsidRDefault="004C67F9" w:rsidP="004C67F9">
      <w:pPr>
        <w:spacing w:before="240" w:line="240" w:lineRule="auto"/>
        <w:jc w:val="both"/>
      </w:pPr>
      <w:r>
        <w:t xml:space="preserve">The Supplier shall carry out FMEA as specified in the AIAG Manual - </w:t>
      </w:r>
      <w:r>
        <w:rPr>
          <w:i/>
        </w:rPr>
        <w:t>Potential Failure Mode &amp; Effects Analysis</w:t>
      </w:r>
      <w:r>
        <w:t xml:space="preserve"> (FMEA).</w:t>
      </w:r>
    </w:p>
    <w:p w14:paraId="3BAA50ED" w14:textId="77777777" w:rsidR="004C67F9" w:rsidRPr="0073442D" w:rsidRDefault="004C67F9" w:rsidP="004C67F9">
      <w:pPr>
        <w:spacing w:before="240" w:line="240" w:lineRule="auto"/>
        <w:jc w:val="both"/>
      </w:pPr>
      <w:r>
        <w:t>Given that the FMEA tool can be applied to both design and the manufacturing process, the Supplier is required to submit the Process (Design) FMEA for all the supplied products to BERCO S.p.A. for approval.</w:t>
      </w:r>
    </w:p>
    <w:p w14:paraId="0FEF774E" w14:textId="467F8485" w:rsidR="004C67F9" w:rsidRPr="0073442D" w:rsidRDefault="004C67F9" w:rsidP="004C67F9">
      <w:pPr>
        <w:spacing w:before="240" w:line="240" w:lineRule="auto"/>
        <w:jc w:val="both"/>
      </w:pPr>
      <w:r>
        <w:t xml:space="preserve">The Supplier shall consider mitigation actions for all causes of fault with RPN&gt;150 when the Seriousness level </w:t>
      </w:r>
      <m:oMath>
        <m:r>
          <w:rPr>
            <w:rFonts w:ascii="Cambria Math" w:hAnsi="Cambria Math"/>
          </w:rPr>
          <m:t xml:space="preserve">≤ </m:t>
        </m:r>
      </m:oMath>
      <w:r>
        <w:t>is 8 and for all causes of fault with RPN&gt;80 when the Seriousness is ≥9.</w:t>
      </w:r>
    </w:p>
    <w:p w14:paraId="70C0B1B1" w14:textId="532F103D" w:rsidR="004C67F9" w:rsidRPr="0073442D" w:rsidRDefault="004C67F9" w:rsidP="004C67F9">
      <w:pPr>
        <w:spacing w:before="240" w:line="240" w:lineRule="auto"/>
        <w:jc w:val="both"/>
      </w:pPr>
      <w:r>
        <w:t>Where applicable, the Supplier can run the FMEA by families of products.</w:t>
      </w:r>
    </w:p>
    <w:p w14:paraId="2B6DC2A5" w14:textId="77777777" w:rsidR="004C67F9" w:rsidRPr="0073442D" w:rsidRDefault="004C67F9" w:rsidP="004C67F9">
      <w:pPr>
        <w:spacing w:before="240" w:line="240" w:lineRule="auto"/>
        <w:jc w:val="both"/>
      </w:pPr>
      <w:r>
        <w:t>The Process FMEA shall examine the potential causes of fault that may occur throughout all the steps in the process described in the flow chart (keeping the same numbers) and shall pay special attention to the critical and safety features specified in the technical documentation provided by BERCO S.p.A..</w:t>
      </w:r>
    </w:p>
    <w:p w14:paraId="2CD10AC9" w14:textId="77777777" w:rsidR="004C67F9" w:rsidRPr="0073442D" w:rsidRDefault="004C67F9" w:rsidP="004C67F9">
      <w:pPr>
        <w:spacing w:before="240" w:line="240" w:lineRule="auto"/>
        <w:jc w:val="both"/>
      </w:pPr>
      <w:r>
        <w:t xml:space="preserve">The FMEA shall be updated: </w:t>
      </w:r>
    </w:p>
    <w:p w14:paraId="6A978880" w14:textId="695D0A8B" w:rsidR="004C67F9" w:rsidRPr="0073442D" w:rsidRDefault="004C67F9" w:rsidP="00255317">
      <w:pPr>
        <w:pStyle w:val="Paragrafoelenco"/>
        <w:numPr>
          <w:ilvl w:val="0"/>
          <w:numId w:val="6"/>
        </w:numPr>
        <w:spacing w:before="240" w:after="200" w:line="240" w:lineRule="auto"/>
        <w:ind w:left="567" w:hanging="207"/>
        <w:jc w:val="both"/>
      </w:pPr>
      <w:r>
        <w:t>when products or processes are changed;</w:t>
      </w:r>
    </w:p>
    <w:p w14:paraId="525C7B47" w14:textId="77777777" w:rsidR="004C67F9" w:rsidRPr="0073442D" w:rsidRDefault="004C67F9" w:rsidP="00255317">
      <w:pPr>
        <w:pStyle w:val="Paragrafoelenco"/>
        <w:numPr>
          <w:ilvl w:val="0"/>
          <w:numId w:val="6"/>
        </w:numPr>
        <w:spacing w:before="240" w:after="200" w:line="240" w:lineRule="auto"/>
        <w:ind w:left="567" w:hanging="207"/>
        <w:jc w:val="both"/>
      </w:pPr>
      <w:r>
        <w:t>when production is moved to a different line or to a different factory;</w:t>
      </w:r>
    </w:p>
    <w:p w14:paraId="40F23865" w14:textId="3DEFF7D1" w:rsidR="004C67F9" w:rsidRPr="0073442D" w:rsidRDefault="004C67F9" w:rsidP="00255317">
      <w:pPr>
        <w:pStyle w:val="Paragrafoelenco"/>
        <w:numPr>
          <w:ilvl w:val="0"/>
          <w:numId w:val="6"/>
        </w:numPr>
        <w:spacing w:before="240" w:after="200" w:line="240" w:lineRule="auto"/>
        <w:ind w:left="567" w:hanging="207"/>
        <w:jc w:val="both"/>
      </w:pPr>
      <w:r>
        <w:t xml:space="preserve">when new causes of fault are identified or notified by BERCO S.p.A. through nonconformity reports; </w:t>
      </w:r>
    </w:p>
    <w:p w14:paraId="276A6039" w14:textId="3A02E21F" w:rsidR="004C67F9" w:rsidRPr="0073442D" w:rsidRDefault="00196308" w:rsidP="00255317">
      <w:pPr>
        <w:pStyle w:val="Paragrafoelenco"/>
        <w:numPr>
          <w:ilvl w:val="0"/>
          <w:numId w:val="6"/>
        </w:numPr>
        <w:spacing w:before="240" w:after="200" w:line="240" w:lineRule="auto"/>
        <w:ind w:left="567" w:hanging="207"/>
        <w:jc w:val="both"/>
      </w:pPr>
      <w:r>
        <w:t>in the event of serious nonconformities, as a result of which BERCO S.p.A. has formally requested the opening of a 8D Report.</w:t>
      </w:r>
    </w:p>
    <w:p w14:paraId="43133366" w14:textId="15A165BC" w:rsidR="00525B06" w:rsidRPr="004C67F9" w:rsidRDefault="004C67F9" w:rsidP="004C67F9">
      <w:pPr>
        <w:spacing w:before="240" w:line="240" w:lineRule="auto"/>
        <w:jc w:val="both"/>
      </w:pPr>
      <w:r>
        <w:t>When required, the Supplier shall attend to the drafting of the product or process FMEA documents pertaining to the supplied product at BERCO S.p.A..</w:t>
      </w:r>
    </w:p>
    <w:p w14:paraId="494DFE0C" w14:textId="5017F09E" w:rsidR="00525B06" w:rsidRDefault="00525B06" w:rsidP="00FC51FA">
      <w:pPr>
        <w:spacing w:line="276" w:lineRule="auto"/>
        <w:ind w:left="284" w:right="396" w:firstLine="147"/>
        <w:jc w:val="both"/>
      </w:pPr>
    </w:p>
    <w:p w14:paraId="434C66CF" w14:textId="77777777" w:rsidR="00FF2498" w:rsidRDefault="00FF2498" w:rsidP="00FC51FA">
      <w:pPr>
        <w:spacing w:line="276" w:lineRule="auto"/>
        <w:ind w:left="284" w:right="396" w:firstLine="147"/>
        <w:jc w:val="both"/>
      </w:pPr>
    </w:p>
    <w:p w14:paraId="5431B803" w14:textId="77777777" w:rsidR="00FF2498" w:rsidRPr="004C67F9" w:rsidRDefault="00FF2498" w:rsidP="00FC51FA">
      <w:pPr>
        <w:spacing w:line="276" w:lineRule="auto"/>
        <w:ind w:left="284" w:right="396" w:firstLine="147"/>
        <w:jc w:val="both"/>
      </w:pPr>
    </w:p>
    <w:p w14:paraId="38919E01" w14:textId="77777777" w:rsidR="00525B06" w:rsidRPr="00525B06" w:rsidRDefault="00525B06" w:rsidP="00BC73D9">
      <w:pPr>
        <w:pStyle w:val="Titolo3"/>
        <w:numPr>
          <w:ilvl w:val="2"/>
          <w:numId w:val="2"/>
        </w:numPr>
        <w:spacing w:before="120" w:after="120"/>
        <w:jc w:val="left"/>
      </w:pPr>
      <w:bookmarkStart w:id="24" w:name="_Toc136421410"/>
      <w:r>
        <w:t>Scheduling of production process and product controls</w:t>
      </w:r>
      <w:bookmarkEnd w:id="24"/>
    </w:p>
    <w:p w14:paraId="6DD72C00" w14:textId="77777777" w:rsidR="004C67F9" w:rsidRPr="0073442D" w:rsidRDefault="004C67F9" w:rsidP="004C67F9">
      <w:pPr>
        <w:spacing w:before="240" w:line="240" w:lineRule="auto"/>
        <w:jc w:val="both"/>
        <w:rPr>
          <w:color w:val="000000"/>
        </w:rPr>
      </w:pPr>
      <w:r>
        <w:rPr>
          <w:color w:val="000000"/>
        </w:rPr>
        <w:t xml:space="preserve">The Supplier shall provide for optimal management of manufacturing and assembly processes through the monitoring of the production process parameters and the product features, as laid down in a formalised </w:t>
      </w:r>
      <w:r>
        <w:rPr>
          <w:b/>
          <w:color w:val="000000"/>
        </w:rPr>
        <w:t>Control Plan</w:t>
      </w:r>
      <w:r>
        <w:rPr>
          <w:color w:val="000000"/>
        </w:rPr>
        <w:t>. This plan shall be developed for the prototyping, pre-production, and production stages.</w:t>
      </w:r>
    </w:p>
    <w:p w14:paraId="72BFF335" w14:textId="77777777" w:rsidR="004C67F9" w:rsidRPr="0073442D" w:rsidRDefault="004C67F9" w:rsidP="004C67F9">
      <w:pPr>
        <w:spacing w:before="240" w:line="240" w:lineRule="auto"/>
        <w:jc w:val="both"/>
        <w:rPr>
          <w:color w:val="000000"/>
        </w:rPr>
      </w:pPr>
      <w:r>
        <w:rPr>
          <w:color w:val="000000"/>
        </w:rPr>
        <w:t xml:space="preserve">BERCO S.p.A. </w:t>
      </w:r>
      <w:r>
        <w:t xml:space="preserve">requires all the Suppliers to develop control plans in accordance with the guidelines given in the AIAG Manual - </w:t>
      </w:r>
      <w:r>
        <w:rPr>
          <w:i/>
        </w:rPr>
        <w:t xml:space="preserve">Advanced Product Quality Planning and Control Plan </w:t>
      </w:r>
      <w:r>
        <w:t>(APQP).</w:t>
      </w:r>
    </w:p>
    <w:p w14:paraId="48E23828" w14:textId="77777777" w:rsidR="004C67F9" w:rsidRPr="0073442D" w:rsidRDefault="004C67F9" w:rsidP="004C67F9">
      <w:pPr>
        <w:spacing w:before="240" w:line="240" w:lineRule="auto"/>
        <w:jc w:val="both"/>
        <w:rPr>
          <w:color w:val="000000"/>
        </w:rPr>
      </w:pPr>
      <w:r>
        <w:rPr>
          <w:color w:val="000000"/>
        </w:rPr>
        <w:t>Without prejudice to the Supplier having primary responsibility for the implementation of the Control Plan, the plan shall be made available to BERCO S.p.A. at any time, and the latter reserves the right to check it, to approve its contents, and to ask for changes to be made.</w:t>
      </w:r>
    </w:p>
    <w:p w14:paraId="299132C5" w14:textId="77777777" w:rsidR="004C67F9" w:rsidRPr="0073442D" w:rsidRDefault="004C67F9" w:rsidP="004C67F9">
      <w:pPr>
        <w:spacing w:before="240" w:line="240" w:lineRule="auto"/>
        <w:jc w:val="both"/>
        <w:rPr>
          <w:color w:val="000000"/>
        </w:rPr>
      </w:pPr>
      <w:r>
        <w:rPr>
          <w:color w:val="000000"/>
        </w:rPr>
        <w:t>In drafting the control plans, the Supplier shall take into account the flow chart, the outcomes of the process FMEA, and the expertise on similar products. Procedures for continuous improvement of processes shall be implemented.</w:t>
      </w:r>
    </w:p>
    <w:p w14:paraId="42557A0C" w14:textId="77777777" w:rsidR="004C67F9" w:rsidRPr="0073442D" w:rsidRDefault="004C67F9" w:rsidP="004C67F9">
      <w:pPr>
        <w:spacing w:before="240" w:line="240" w:lineRule="auto"/>
        <w:jc w:val="both"/>
        <w:rPr>
          <w:color w:val="000000"/>
        </w:rPr>
      </w:pPr>
      <w:r>
        <w:rPr>
          <w:color w:val="000000"/>
        </w:rPr>
        <w:t>The control plans shall be developed for all production steps and shall include control of all the safety and key features (critical and main) of both the product and the process, as specified in the drawings and in the technical specifications referenced therein or as resulting from the FMEA.</w:t>
      </w:r>
    </w:p>
    <w:p w14:paraId="4ACBF060" w14:textId="77777777" w:rsidR="00106134" w:rsidRDefault="004C67F9" w:rsidP="004C67F9">
      <w:pPr>
        <w:spacing w:before="240" w:line="240" w:lineRule="auto"/>
        <w:jc w:val="both"/>
        <w:rPr>
          <w:color w:val="000000"/>
        </w:rPr>
      </w:pPr>
      <w:r>
        <w:rPr>
          <w:color w:val="000000"/>
        </w:rPr>
        <w:lastRenderedPageBreak/>
        <w:t xml:space="preserve">The control plans and the steps in the FMEA flow chart shall be unambiguously connected. </w:t>
      </w:r>
    </w:p>
    <w:p w14:paraId="0F5FAAF2" w14:textId="642DC42D" w:rsidR="00106134" w:rsidRDefault="004C67F9" w:rsidP="004C67F9">
      <w:pPr>
        <w:spacing w:before="240" w:line="240" w:lineRule="auto"/>
        <w:jc w:val="both"/>
        <w:rPr>
          <w:color w:val="000000"/>
        </w:rPr>
      </w:pPr>
      <w:r>
        <w:rPr>
          <w:color w:val="000000"/>
        </w:rPr>
        <w:t xml:space="preserve">The control plans shall be developed, where applicable, for the production of prototypes and lots in series. </w:t>
      </w:r>
    </w:p>
    <w:p w14:paraId="71CDF110" w14:textId="4812AC10" w:rsidR="004C67F9" w:rsidRPr="0073442D" w:rsidRDefault="004C67F9" w:rsidP="004C67F9">
      <w:pPr>
        <w:spacing w:before="240" w:line="240" w:lineRule="auto"/>
        <w:jc w:val="both"/>
        <w:rPr>
          <w:color w:val="000000"/>
        </w:rPr>
      </w:pPr>
      <w:r>
        <w:rPr>
          <w:color w:val="000000"/>
        </w:rPr>
        <w:t>The control plans shall be reviewed and updated, where necessary, when a change is made that affects the product, the production process, measurements, logistics, procurement sources or the FMEA.</w:t>
      </w:r>
    </w:p>
    <w:p w14:paraId="04A5DDF7" w14:textId="77777777" w:rsidR="004C67F9" w:rsidRPr="0073442D" w:rsidRDefault="004C67F9" w:rsidP="004C67F9">
      <w:pPr>
        <w:spacing w:before="240" w:line="240" w:lineRule="auto"/>
        <w:jc w:val="both"/>
        <w:rPr>
          <w:color w:val="000000"/>
        </w:rPr>
      </w:pPr>
      <w:r>
        <w:rPr>
          <w:color w:val="000000"/>
        </w:rPr>
        <w:t>The Supplier shall keep its production process under control, including all sub-processes, by way of monitoring all the specifications set forth in the technical documentation, and agrees to avoid changes to the Control Plan without prior notification to BERCO S.p.A. / the Supplier Quality entity. Please note that the contents of the Control Plan have to be shared with and approved by BERCO S.p.A. / the Supplier Quality entity and/or the end CUSTOMER through audits.</w:t>
      </w:r>
    </w:p>
    <w:p w14:paraId="6BCC2C8F" w14:textId="668D5EBE" w:rsidR="00525B06" w:rsidRDefault="004C67F9" w:rsidP="00350B30">
      <w:pPr>
        <w:spacing w:before="240" w:line="240" w:lineRule="auto"/>
        <w:jc w:val="both"/>
        <w:rPr>
          <w:color w:val="000000"/>
        </w:rPr>
      </w:pPr>
      <w:r>
        <w:rPr>
          <w:color w:val="000000"/>
        </w:rPr>
        <w:t>The Supplier shall provide for the support required to conduct the audit.</w:t>
      </w:r>
    </w:p>
    <w:p w14:paraId="58787D95" w14:textId="77777777" w:rsidR="00350B30" w:rsidRPr="00350B30" w:rsidRDefault="00350B30" w:rsidP="00350B30">
      <w:pPr>
        <w:spacing w:line="240" w:lineRule="auto"/>
        <w:jc w:val="both"/>
        <w:rPr>
          <w:color w:val="000000"/>
        </w:rPr>
      </w:pPr>
    </w:p>
    <w:p w14:paraId="21925FE8" w14:textId="77777777" w:rsidR="00525B06" w:rsidRPr="00682322" w:rsidRDefault="00525B06" w:rsidP="00BC73D9">
      <w:pPr>
        <w:pStyle w:val="Titolo3"/>
        <w:numPr>
          <w:ilvl w:val="2"/>
          <w:numId w:val="2"/>
        </w:numPr>
        <w:spacing w:before="120" w:after="120"/>
        <w:jc w:val="left"/>
      </w:pPr>
      <w:bookmarkStart w:id="25" w:name="_Toc136421411"/>
      <w:r>
        <w:t>Production system planning: process capacity analysis</w:t>
      </w:r>
      <w:bookmarkEnd w:id="25"/>
      <w:r>
        <w:t xml:space="preserve"> </w:t>
      </w:r>
    </w:p>
    <w:p w14:paraId="1ADEDC4B" w14:textId="77777777" w:rsidR="004C67F9" w:rsidRPr="0073442D" w:rsidRDefault="004C67F9" w:rsidP="004C67F9">
      <w:pPr>
        <w:spacing w:before="240" w:line="240" w:lineRule="auto"/>
        <w:jc w:val="both"/>
        <w:rPr>
          <w:color w:val="000000"/>
        </w:rPr>
      </w:pPr>
      <w:r>
        <w:rPr>
          <w:color w:val="000000"/>
        </w:rPr>
        <w:t xml:space="preserve">Without prejudice to the Supplier’s freedom to select and develop its own industrial system, the Supplier shall have suitable equipment to fulfil the product requirements in terms of quality and reliability and to preventively check its suitability and consistency over time by measuring the process capacity to the specifications given in the technical documentation.   </w:t>
      </w:r>
    </w:p>
    <w:p w14:paraId="72B5E7BC" w14:textId="51A8CB8B" w:rsidR="004C67F9" w:rsidRPr="0073442D" w:rsidRDefault="004C67F9" w:rsidP="004C67F9">
      <w:pPr>
        <w:spacing w:before="240" w:line="240" w:lineRule="auto"/>
        <w:jc w:val="both"/>
        <w:rPr>
          <w:color w:val="000000"/>
        </w:rPr>
      </w:pPr>
      <w:r>
        <w:rPr>
          <w:color w:val="000000"/>
        </w:rPr>
        <w:t xml:space="preserve">The parameters that help assess whether a piece of equipment included in a production process is suitable to manufacture a component with the necessary repeatability and reproducibility are identified in the process capacity measurement (Cm, Cmk, Pp, Ppk, Cp, and Cpk) (statistical process control – refer to the AIAG Manual </w:t>
      </w:r>
      <w:r>
        <w:rPr>
          <w:b/>
          <w:color w:val="000000"/>
        </w:rPr>
        <w:t>Statistical Process Control - SPC</w:t>
      </w:r>
      <w:r>
        <w:rPr>
          <w:color w:val="000000"/>
        </w:rPr>
        <w:t>).</w:t>
      </w:r>
    </w:p>
    <w:p w14:paraId="478803DE" w14:textId="4F04B035" w:rsidR="004C67F9" w:rsidRPr="0073442D" w:rsidRDefault="004C67F9" w:rsidP="004C67F9">
      <w:pPr>
        <w:spacing w:before="240" w:line="240" w:lineRule="auto"/>
        <w:jc w:val="both"/>
        <w:rPr>
          <w:color w:val="000000"/>
        </w:rPr>
      </w:pPr>
      <w:r>
        <w:rPr>
          <w:color w:val="000000"/>
        </w:rPr>
        <w:t xml:space="preserve">The Supplier shall schedule capacity tests of its own process (measurement of Cm, Cmk, Pp, Ppk, Cp, and Cpk), which shall be carried out in accordance with the guidelines given in the AIAG Manual - </w:t>
      </w:r>
      <w:r>
        <w:rPr>
          <w:i/>
          <w:color w:val="000000"/>
        </w:rPr>
        <w:t>Statistical Process Control</w:t>
      </w:r>
      <w:r>
        <w:rPr>
          <w:color w:val="000000"/>
        </w:rPr>
        <w:t xml:space="preserve"> (SPC), in order to monitor and check the production process and make sure it works to its maximum potential for the production of compliant products with the requirements.</w:t>
      </w:r>
    </w:p>
    <w:p w14:paraId="48093D21" w14:textId="77777777" w:rsidR="004C67F9" w:rsidRPr="0073442D" w:rsidRDefault="004C67F9" w:rsidP="00106134">
      <w:pPr>
        <w:spacing w:before="240" w:line="240" w:lineRule="auto"/>
        <w:jc w:val="both"/>
      </w:pPr>
      <w:r>
        <w:t>BERCO S.p.A. specifically requires its suppliers to monitor special features through SPC studies (Statistical Process Control) starting from the very beginning of the production process until a process capacity is achieved that helps mitigate all nonconformity risks. This guideline applies to all the components submitted to BERCO S.p.A. for quality approval throughout the product life cycle. All the features, specifications or other needs specified by the customer shall be compliant with the requirements. BERCO S.p.A. prefers that Suppliers manage special features through statistical control, although performance tests, functional tests and other procedures are acceptable, as defined in the control plan.</w:t>
      </w:r>
    </w:p>
    <w:p w14:paraId="257B00E5" w14:textId="5D9DA39A" w:rsidR="004C67F9" w:rsidRPr="0073442D" w:rsidRDefault="004C67F9" w:rsidP="004C67F9">
      <w:pPr>
        <w:spacing w:before="240" w:line="240" w:lineRule="auto"/>
        <w:jc w:val="both"/>
        <w:rPr>
          <w:color w:val="000000"/>
        </w:rPr>
      </w:pPr>
      <w:r>
        <w:rPr>
          <w:color w:val="000000"/>
        </w:rPr>
        <w:t xml:space="preserve">The Supplier shall perform capacity testing on safety features - product or production process characteristics that may affect the end user’s safety and/or compliance with </w:t>
      </w:r>
      <w:r>
        <w:t>type-approval and legal</w:t>
      </w:r>
      <w:r>
        <w:rPr>
          <w:color w:val="000000"/>
        </w:rPr>
        <w:t xml:space="preserve"> requirements - and on key features - product or production process characteristics that may affect the product functionality or performances, or the next steps in the production process, without however jeopardising the product safety or conformity with </w:t>
      </w:r>
      <w:r>
        <w:t>type-approval and legal</w:t>
      </w:r>
      <w:r>
        <w:rPr>
          <w:color w:val="000000"/>
        </w:rPr>
        <w:t xml:space="preserve"> requirements -, as specified in the drawings and in the technical specifications therein, or as resulting from the FMEA.</w:t>
      </w:r>
    </w:p>
    <w:p w14:paraId="62BC6F4C" w14:textId="5C63BADF" w:rsidR="00350B30" w:rsidRDefault="00350B30" w:rsidP="004C67F9">
      <w:pPr>
        <w:spacing w:before="240" w:line="240" w:lineRule="auto"/>
        <w:jc w:val="both"/>
      </w:pPr>
    </w:p>
    <w:p w14:paraId="7904D32D" w14:textId="7E84769C" w:rsidR="00EF5479" w:rsidRDefault="00EF5479" w:rsidP="004C67F9">
      <w:pPr>
        <w:spacing w:before="240" w:line="240" w:lineRule="auto"/>
        <w:jc w:val="both"/>
      </w:pPr>
    </w:p>
    <w:p w14:paraId="3AC73356" w14:textId="7703DE0F" w:rsidR="00EF5479" w:rsidRDefault="00EF5479" w:rsidP="004C67F9">
      <w:pPr>
        <w:spacing w:before="240" w:line="240" w:lineRule="auto"/>
        <w:jc w:val="both"/>
      </w:pPr>
    </w:p>
    <w:p w14:paraId="6A6AD145" w14:textId="77777777" w:rsidR="00EF5479" w:rsidRDefault="00EF5479" w:rsidP="004C67F9">
      <w:pPr>
        <w:spacing w:before="240" w:line="240" w:lineRule="auto"/>
        <w:jc w:val="both"/>
      </w:pPr>
    </w:p>
    <w:p w14:paraId="05136D16" w14:textId="77777777" w:rsidR="00350B30" w:rsidRDefault="00350B30" w:rsidP="004C67F9">
      <w:pPr>
        <w:spacing w:before="240" w:line="240" w:lineRule="auto"/>
        <w:jc w:val="both"/>
      </w:pPr>
    </w:p>
    <w:p w14:paraId="7ADE05DD" w14:textId="7206AC78" w:rsidR="004C67F9" w:rsidRDefault="004C67F9" w:rsidP="004C67F9">
      <w:pPr>
        <w:spacing w:before="240" w:line="240" w:lineRule="auto"/>
        <w:jc w:val="both"/>
      </w:pPr>
      <w:r>
        <w:lastRenderedPageBreak/>
        <w:t>Without prejudice to guidelines of a more restrictive type than the drawing or the technical specifications, the Supplier shall comply with the requirements listed in the table below.</w:t>
      </w:r>
    </w:p>
    <w:p w14:paraId="42E34D87" w14:textId="77777777" w:rsidR="004C67F9" w:rsidRPr="0073442D" w:rsidRDefault="004C67F9" w:rsidP="004C67F9">
      <w:pPr>
        <w:spacing w:line="240" w:lineRule="auto"/>
        <w:jc w:val="both"/>
      </w:pPr>
    </w:p>
    <w:tbl>
      <w:tblPr>
        <w:tblW w:w="8840" w:type="dxa"/>
        <w:jc w:val="center"/>
        <w:tblCellMar>
          <w:left w:w="70" w:type="dxa"/>
          <w:right w:w="70" w:type="dxa"/>
        </w:tblCellMar>
        <w:tblLook w:val="04A0" w:firstRow="1" w:lastRow="0" w:firstColumn="1" w:lastColumn="0" w:noHBand="0" w:noVBand="1"/>
      </w:tblPr>
      <w:tblGrid>
        <w:gridCol w:w="4060"/>
        <w:gridCol w:w="4780"/>
      </w:tblGrid>
      <w:tr w:rsidR="004C67F9" w:rsidRPr="0073442D" w14:paraId="41E4ADED" w14:textId="77777777" w:rsidTr="002B71F9">
        <w:trPr>
          <w:trHeight w:val="570"/>
          <w:jc w:val="center"/>
        </w:trPr>
        <w:tc>
          <w:tcPr>
            <w:tcW w:w="4060"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293E3BA" w14:textId="77777777" w:rsidR="004C67F9" w:rsidRPr="0073442D" w:rsidRDefault="004C67F9" w:rsidP="002B71F9">
            <w:pPr>
              <w:spacing w:before="240" w:line="240" w:lineRule="auto"/>
              <w:jc w:val="center"/>
              <w:rPr>
                <w:rFonts w:eastAsia="Times New Roman" w:cs="Calibri"/>
                <w:color w:val="000000"/>
                <w:sz w:val="28"/>
                <w:szCs w:val="28"/>
              </w:rPr>
            </w:pPr>
            <w:r>
              <w:rPr>
                <w:color w:val="000000"/>
                <w:sz w:val="28"/>
              </w:rPr>
              <w:t>TYPE OF FEATURE</w:t>
            </w:r>
          </w:p>
        </w:tc>
        <w:tc>
          <w:tcPr>
            <w:tcW w:w="4780" w:type="dxa"/>
            <w:tcBorders>
              <w:top w:val="single" w:sz="4" w:space="0" w:color="auto"/>
              <w:left w:val="nil"/>
              <w:bottom w:val="single" w:sz="4" w:space="0" w:color="auto"/>
              <w:right w:val="single" w:sz="4" w:space="0" w:color="auto"/>
            </w:tcBorders>
            <w:shd w:val="clear" w:color="000000" w:fill="8EA9DB"/>
            <w:noWrap/>
            <w:vAlign w:val="center"/>
            <w:hideMark/>
          </w:tcPr>
          <w:p w14:paraId="6E941489" w14:textId="77777777" w:rsidR="004C67F9" w:rsidRPr="0073442D" w:rsidRDefault="004C67F9" w:rsidP="002B71F9">
            <w:pPr>
              <w:spacing w:before="240" w:line="240" w:lineRule="auto"/>
              <w:jc w:val="center"/>
              <w:rPr>
                <w:rFonts w:eastAsia="Times New Roman" w:cs="Calibri"/>
                <w:color w:val="000000"/>
                <w:sz w:val="28"/>
                <w:szCs w:val="28"/>
              </w:rPr>
            </w:pPr>
            <w:r>
              <w:rPr>
                <w:color w:val="000000"/>
                <w:sz w:val="28"/>
              </w:rPr>
              <w:t>CAPACITY FOR SERIAL PRODUCTION</w:t>
            </w:r>
          </w:p>
        </w:tc>
      </w:tr>
      <w:tr w:rsidR="004C67F9" w:rsidRPr="0073442D" w14:paraId="5B3DF215" w14:textId="77777777" w:rsidTr="00AA70CE">
        <w:trPr>
          <w:trHeight w:val="375"/>
          <w:jc w:val="center"/>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7CF13523" w14:textId="043B4046" w:rsidR="00AA70CE" w:rsidRPr="0073442D" w:rsidRDefault="004C67F9" w:rsidP="00AA70CE">
            <w:pPr>
              <w:spacing w:before="240" w:line="240" w:lineRule="auto"/>
              <w:jc w:val="center"/>
              <w:rPr>
                <w:rFonts w:eastAsia="Times New Roman" w:cs="Calibri"/>
                <w:color w:val="000000"/>
                <w:sz w:val="28"/>
                <w:szCs w:val="28"/>
              </w:rPr>
            </w:pPr>
            <w:r>
              <w:rPr>
                <w:color w:val="000000"/>
                <w:sz w:val="28"/>
              </w:rPr>
              <w:t>Safety feature</w:t>
            </w:r>
          </w:p>
        </w:tc>
        <w:tc>
          <w:tcPr>
            <w:tcW w:w="4780" w:type="dxa"/>
            <w:tcBorders>
              <w:top w:val="nil"/>
              <w:left w:val="nil"/>
              <w:bottom w:val="single" w:sz="4" w:space="0" w:color="auto"/>
              <w:right w:val="single" w:sz="4" w:space="0" w:color="auto"/>
            </w:tcBorders>
            <w:shd w:val="clear" w:color="auto" w:fill="auto"/>
            <w:noWrap/>
            <w:vAlign w:val="center"/>
            <w:hideMark/>
          </w:tcPr>
          <w:p w14:paraId="4C9069F6" w14:textId="77777777" w:rsidR="004C67F9" w:rsidRPr="0073442D" w:rsidRDefault="004C67F9" w:rsidP="00AA70CE">
            <w:pPr>
              <w:spacing w:before="240" w:line="240" w:lineRule="auto"/>
              <w:jc w:val="center"/>
              <w:rPr>
                <w:rFonts w:eastAsia="Times New Roman" w:cs="Calibri"/>
                <w:color w:val="000000"/>
                <w:sz w:val="28"/>
                <w:szCs w:val="28"/>
              </w:rPr>
            </w:pPr>
            <w:r>
              <w:rPr>
                <w:color w:val="000000"/>
                <w:sz w:val="28"/>
              </w:rPr>
              <w:t>Cp - CpK &gt; 1.67</w:t>
            </w:r>
          </w:p>
        </w:tc>
      </w:tr>
      <w:tr w:rsidR="004C67F9" w:rsidRPr="0073442D" w14:paraId="31266BEB" w14:textId="77777777" w:rsidTr="00AA70CE">
        <w:trPr>
          <w:trHeight w:val="375"/>
          <w:jc w:val="center"/>
        </w:trPr>
        <w:tc>
          <w:tcPr>
            <w:tcW w:w="4060" w:type="dxa"/>
            <w:tcBorders>
              <w:top w:val="nil"/>
              <w:left w:val="single" w:sz="4" w:space="0" w:color="auto"/>
              <w:bottom w:val="single" w:sz="4" w:space="0" w:color="auto"/>
              <w:right w:val="single" w:sz="4" w:space="0" w:color="auto"/>
            </w:tcBorders>
            <w:shd w:val="clear" w:color="auto" w:fill="auto"/>
            <w:noWrap/>
            <w:hideMark/>
          </w:tcPr>
          <w:p w14:paraId="727D0929" w14:textId="77777777" w:rsidR="004C67F9" w:rsidRPr="0073442D" w:rsidRDefault="004C67F9" w:rsidP="00AA70CE">
            <w:pPr>
              <w:spacing w:before="240" w:line="240" w:lineRule="auto"/>
              <w:jc w:val="center"/>
              <w:rPr>
                <w:rFonts w:eastAsia="Times New Roman" w:cs="Calibri"/>
                <w:color w:val="000000"/>
                <w:sz w:val="28"/>
                <w:szCs w:val="28"/>
              </w:rPr>
            </w:pPr>
            <w:r>
              <w:rPr>
                <w:color w:val="000000"/>
                <w:sz w:val="28"/>
              </w:rPr>
              <w:t>Key feature</w:t>
            </w:r>
          </w:p>
        </w:tc>
        <w:tc>
          <w:tcPr>
            <w:tcW w:w="4780" w:type="dxa"/>
            <w:tcBorders>
              <w:top w:val="nil"/>
              <w:left w:val="nil"/>
              <w:bottom w:val="single" w:sz="4" w:space="0" w:color="auto"/>
              <w:right w:val="single" w:sz="4" w:space="0" w:color="auto"/>
            </w:tcBorders>
            <w:shd w:val="clear" w:color="auto" w:fill="auto"/>
            <w:noWrap/>
            <w:vAlign w:val="center"/>
            <w:hideMark/>
          </w:tcPr>
          <w:p w14:paraId="41D55B90" w14:textId="77777777" w:rsidR="004C67F9" w:rsidRPr="0073442D" w:rsidRDefault="004C67F9" w:rsidP="00AA70CE">
            <w:pPr>
              <w:spacing w:before="240" w:line="240" w:lineRule="auto"/>
              <w:jc w:val="center"/>
              <w:rPr>
                <w:rFonts w:eastAsia="Times New Roman" w:cs="Calibri"/>
                <w:color w:val="000000"/>
                <w:sz w:val="28"/>
                <w:szCs w:val="28"/>
              </w:rPr>
            </w:pPr>
            <w:r>
              <w:rPr>
                <w:color w:val="000000"/>
                <w:sz w:val="28"/>
              </w:rPr>
              <w:t>Cp - CpK &gt; 1.33</w:t>
            </w:r>
          </w:p>
        </w:tc>
      </w:tr>
    </w:tbl>
    <w:p w14:paraId="2A06F096" w14:textId="77777777" w:rsidR="004C67F9" w:rsidRPr="0073442D" w:rsidRDefault="004C67F9" w:rsidP="004C67F9">
      <w:pPr>
        <w:spacing w:line="240" w:lineRule="auto"/>
        <w:jc w:val="both"/>
      </w:pPr>
    </w:p>
    <w:p w14:paraId="42327FD9" w14:textId="6580CFD6" w:rsidR="00525B06" w:rsidRPr="00525B06" w:rsidRDefault="004C67F9" w:rsidP="004C67F9">
      <w:pPr>
        <w:spacing w:before="240" w:line="240" w:lineRule="auto"/>
        <w:jc w:val="both"/>
      </w:pPr>
      <w:r>
        <w:t>Where the required values fail to be achieved, the Supplier shall implement a poka-yoke control system or shall subject the products to a 100% check (preferably using Go/No-Go systems).</w:t>
      </w:r>
    </w:p>
    <w:p w14:paraId="3B73F8D6" w14:textId="70E43539" w:rsidR="00525B06" w:rsidRDefault="00525B06" w:rsidP="00FC51FA">
      <w:pPr>
        <w:spacing w:line="276" w:lineRule="auto"/>
        <w:ind w:left="284" w:right="396" w:firstLine="147"/>
        <w:jc w:val="both"/>
      </w:pPr>
    </w:p>
    <w:p w14:paraId="49AE8AC7" w14:textId="77777777" w:rsidR="00682322" w:rsidRPr="00682322" w:rsidRDefault="00682322" w:rsidP="00BC73D9">
      <w:pPr>
        <w:pStyle w:val="Titolo3"/>
        <w:numPr>
          <w:ilvl w:val="2"/>
          <w:numId w:val="2"/>
        </w:numPr>
        <w:spacing w:before="120" w:after="120"/>
        <w:jc w:val="left"/>
      </w:pPr>
      <w:bookmarkStart w:id="26" w:name="_Toc136421412"/>
      <w:r>
        <w:t>Sub-supplies</w:t>
      </w:r>
      <w:bookmarkEnd w:id="26"/>
    </w:p>
    <w:p w14:paraId="20C79F24" w14:textId="77777777" w:rsidR="00D31659" w:rsidRPr="0073442D" w:rsidRDefault="00D31659" w:rsidP="00D31659">
      <w:pPr>
        <w:spacing w:before="240" w:line="240" w:lineRule="auto"/>
        <w:jc w:val="both"/>
        <w:rPr>
          <w:color w:val="000000"/>
        </w:rPr>
      </w:pPr>
      <w:r>
        <w:rPr>
          <w:color w:val="000000"/>
        </w:rPr>
        <w:t>Without prejudice to the general purchase conditions laid down in the purchase agreement, having preliminarily checked the sub-Supplier’s suitability, the Supplier shall provide for the sub-supplier to plan its own Quality Management System equivalently to the system planned by the Supplier, i.e. according to the aforementioned conditions.   Should the quality management system of the sub-Supplier show deficiencies, the Supplier shall put in place stronger control actions to guarantee the product conformity.</w:t>
      </w:r>
    </w:p>
    <w:p w14:paraId="2530FD20" w14:textId="21F40194" w:rsidR="00D31659" w:rsidRPr="0073442D" w:rsidRDefault="00D31659" w:rsidP="00D31659">
      <w:pPr>
        <w:spacing w:before="240" w:line="240" w:lineRule="auto"/>
        <w:jc w:val="both"/>
        <w:rPr>
          <w:color w:val="000000"/>
        </w:rPr>
      </w:pPr>
      <w:r>
        <w:rPr>
          <w:color w:val="000000"/>
        </w:rPr>
        <w:t>BERCO S.p.A. may, at any time, perform audits directly at the sub-Suppliers’ premises sending its auditors on site, prior agreement with the Supplier and the sub-Supplier. The Supplier shall take all efforts required to engage its sub–Suppliers and shall be responsible for checking implementation of any corrective actions, of which it shall give evidence to BERCO S.p.A..</w:t>
      </w:r>
    </w:p>
    <w:p w14:paraId="7DDAB068" w14:textId="1D121E50" w:rsidR="00682322" w:rsidRPr="00D31659" w:rsidRDefault="00D31659" w:rsidP="00D31659">
      <w:pPr>
        <w:spacing w:before="240" w:line="240" w:lineRule="auto"/>
        <w:jc w:val="both"/>
        <w:rPr>
          <w:color w:val="000000"/>
        </w:rPr>
      </w:pPr>
      <w:r>
        <w:rPr>
          <w:color w:val="000000"/>
        </w:rPr>
        <w:t>Irrespective of the system put in place, the implementation of timely corrective actions shall always and in any case be guaranteed whenever nonconforming products are identified. Changes of sub-Suppliers in the course of the supply shall be considered as changes to the process and, as such, they will need preliminary authorisation by BERCO S.p.A..</w:t>
      </w:r>
    </w:p>
    <w:p w14:paraId="7665C05D" w14:textId="77777777" w:rsidR="00525B06" w:rsidRPr="00525B06" w:rsidRDefault="00525B06" w:rsidP="00FC51FA">
      <w:pPr>
        <w:spacing w:line="276" w:lineRule="auto"/>
        <w:ind w:left="284" w:right="396" w:firstLine="147"/>
        <w:jc w:val="both"/>
      </w:pPr>
    </w:p>
    <w:p w14:paraId="33804742" w14:textId="77777777" w:rsidR="00682322" w:rsidRPr="00682322" w:rsidRDefault="00682322" w:rsidP="00682322">
      <w:pPr>
        <w:pStyle w:val="Titolo2"/>
        <w:spacing w:before="120" w:after="120"/>
        <w:jc w:val="left"/>
      </w:pPr>
      <w:bookmarkStart w:id="27" w:name="_Toc136421413"/>
      <w:r>
        <w:t>Monitoring and measuring equipment</w:t>
      </w:r>
      <w:bookmarkEnd w:id="27"/>
    </w:p>
    <w:p w14:paraId="07C53F5E" w14:textId="77777777" w:rsidR="00D31659" w:rsidRPr="0073442D" w:rsidRDefault="00D31659" w:rsidP="00D31659">
      <w:pPr>
        <w:spacing w:before="240" w:line="240" w:lineRule="auto"/>
        <w:jc w:val="both"/>
        <w:rPr>
          <w:u w:val="single"/>
        </w:rPr>
      </w:pPr>
      <w:r>
        <w:rPr>
          <w:color w:val="000000"/>
        </w:rPr>
        <w:t xml:space="preserve">The Supplier shall have suitable monitoring and measuring equipment, in such numbers and of such quality as required to perform all necessary checks and tests to ensure that the product specifications and the process requirements referenced in the Control Plan are met.  The measuring and test equipment shall be assessed in compliance with the MSA tool criteria. The equipment shall be kept under control through conformity testing. If the Supplier does not have suitable equipment to perform some of the checks and tests specified in the technical documentation of BERCO S.p.A. directly and autonomously, the Supplier shall: </w:t>
      </w:r>
    </w:p>
    <w:p w14:paraId="351CB996" w14:textId="77777777" w:rsidR="00D31659" w:rsidRPr="0073442D" w:rsidRDefault="00D31659" w:rsidP="00D31659">
      <w:pPr>
        <w:spacing w:before="240" w:line="240" w:lineRule="auto"/>
        <w:jc w:val="both"/>
        <w:rPr>
          <w:color w:val="000000"/>
        </w:rPr>
      </w:pPr>
      <w:r>
        <w:rPr>
          <w:color w:val="000000"/>
        </w:rPr>
        <w:t>a) report to BERCO S.p.A. / the Supplier Quality entity about all features it cannot test and shall also notify BERCO S.p.A. / the Supplier Quality entity about the service Entity/the qualified and accredited Laboratory it has selected to carry out such tests. BERCO S.p.A. has the right to reject the Laboratory specified by the Supplier;</w:t>
      </w:r>
    </w:p>
    <w:p w14:paraId="2A08916D" w14:textId="77777777" w:rsidR="00D31659" w:rsidRPr="0073442D" w:rsidRDefault="00D31659" w:rsidP="00D31659">
      <w:pPr>
        <w:spacing w:before="240" w:line="240" w:lineRule="auto"/>
        <w:jc w:val="both"/>
        <w:rPr>
          <w:color w:val="000000"/>
        </w:rPr>
      </w:pPr>
      <w:r>
        <w:rPr>
          <w:color w:val="000000"/>
        </w:rPr>
        <w:t>b) forward a copy of the test reports to the contact person(s) at BERCO S.p.A. / the Supplier Quality entity, the people involved in the verification of samples or production lots, and attach such reports, where provided, to the PPAP documentation or, if provided/required, to the Quality and Conformity Certificate;</w:t>
      </w:r>
    </w:p>
    <w:p w14:paraId="25BFC596" w14:textId="77777777" w:rsidR="00D31659" w:rsidRPr="0073442D" w:rsidRDefault="00D31659" w:rsidP="00D31659">
      <w:pPr>
        <w:spacing w:before="240" w:line="240" w:lineRule="auto"/>
        <w:jc w:val="both"/>
        <w:rPr>
          <w:color w:val="000000"/>
        </w:rPr>
      </w:pPr>
      <w:r>
        <w:rPr>
          <w:color w:val="000000"/>
        </w:rPr>
        <w:t>c) store the original test documentation for the intended time.</w:t>
      </w:r>
    </w:p>
    <w:p w14:paraId="00408831" w14:textId="5CBE73DA" w:rsidR="00525B06" w:rsidRPr="00D31659" w:rsidRDefault="00D31659" w:rsidP="00D31659">
      <w:pPr>
        <w:spacing w:before="240" w:line="240" w:lineRule="auto"/>
        <w:jc w:val="both"/>
        <w:rPr>
          <w:color w:val="000000"/>
        </w:rPr>
      </w:pPr>
      <w:r>
        <w:rPr>
          <w:color w:val="000000"/>
        </w:rPr>
        <w:t>Where required, the Supplier shall give evidence to the auditors of BERCO S.p.A. / the Supplier Quality entity that, before shipping the lots included in the supply, it has used the information resulting from the systems and the control and test equipment, and it has taken timely and efficient actions.</w:t>
      </w:r>
    </w:p>
    <w:p w14:paraId="339E3D25" w14:textId="56CD1C55" w:rsidR="00682322" w:rsidRDefault="00682322" w:rsidP="00FC51FA">
      <w:pPr>
        <w:spacing w:line="276" w:lineRule="auto"/>
        <w:ind w:left="284" w:right="396" w:firstLine="147"/>
        <w:jc w:val="both"/>
      </w:pPr>
    </w:p>
    <w:p w14:paraId="3B239F59" w14:textId="77777777" w:rsidR="00682322" w:rsidRPr="00682322" w:rsidRDefault="00682322" w:rsidP="00682322">
      <w:pPr>
        <w:pStyle w:val="Titolo2"/>
        <w:spacing w:before="120" w:after="120"/>
        <w:jc w:val="left"/>
      </w:pPr>
      <w:bookmarkStart w:id="28" w:name="_Toc136421414"/>
      <w:r>
        <w:lastRenderedPageBreak/>
        <w:t>Data analysis</w:t>
      </w:r>
      <w:bookmarkEnd w:id="28"/>
    </w:p>
    <w:p w14:paraId="017657AC" w14:textId="58F0A054" w:rsidR="000C5983" w:rsidRPr="0073442D" w:rsidRDefault="000C5983" w:rsidP="000C5983">
      <w:pPr>
        <w:spacing w:before="240" w:line="240" w:lineRule="auto"/>
        <w:jc w:val="both"/>
        <w:rPr>
          <w:color w:val="000000"/>
        </w:rPr>
      </w:pPr>
      <w:r>
        <w:rPr>
          <w:color w:val="000000"/>
        </w:rPr>
        <w:t>The Supplier shall regularly use the information generated by monitoring an</w:t>
      </w:r>
      <w:r w:rsidR="002B07C2">
        <w:rPr>
          <w:color w:val="000000"/>
        </w:rPr>
        <w:t>d</w:t>
      </w:r>
      <w:r>
        <w:rPr>
          <w:color w:val="000000"/>
        </w:rPr>
        <w:t xml:space="preserve"> measuring equipment to put in place the preventive and/or corrective actions required to ensure the product conformity.</w:t>
      </w:r>
    </w:p>
    <w:p w14:paraId="15C4D4C7" w14:textId="47BD7290" w:rsidR="00682322" w:rsidRPr="000C5983" w:rsidRDefault="000C5983" w:rsidP="000C5983">
      <w:pPr>
        <w:spacing w:before="240" w:line="240" w:lineRule="auto"/>
        <w:jc w:val="both"/>
        <w:rPr>
          <w:color w:val="000000"/>
        </w:rPr>
      </w:pPr>
      <w:r>
        <w:rPr>
          <w:color w:val="000000"/>
        </w:rPr>
        <w:t>Where requested by BERCO S.p.A., the Supplier shall demonstrate that it has followed the instructions above.</w:t>
      </w:r>
    </w:p>
    <w:p w14:paraId="111FA5DF" w14:textId="062B261F" w:rsidR="00682322" w:rsidRDefault="00682322" w:rsidP="00FC51FA">
      <w:pPr>
        <w:spacing w:line="276" w:lineRule="auto"/>
        <w:ind w:left="284" w:right="396" w:firstLine="147"/>
        <w:jc w:val="both"/>
      </w:pPr>
    </w:p>
    <w:p w14:paraId="721D512F" w14:textId="77777777" w:rsidR="00682322" w:rsidRPr="00682322" w:rsidRDefault="00682322" w:rsidP="00682322">
      <w:pPr>
        <w:pStyle w:val="Titolo2"/>
        <w:spacing w:before="120" w:after="120"/>
        <w:jc w:val="left"/>
      </w:pPr>
      <w:bookmarkStart w:id="29" w:name="_Toc136421415"/>
      <w:r>
        <w:t>Product handling / picking / packaging / transport system</w:t>
      </w:r>
      <w:bookmarkEnd w:id="29"/>
    </w:p>
    <w:p w14:paraId="0488FD2F" w14:textId="481711E1" w:rsidR="000C5983" w:rsidRPr="0073442D" w:rsidRDefault="000C5983" w:rsidP="000C5983">
      <w:pPr>
        <w:spacing w:before="240" w:line="240" w:lineRule="auto"/>
        <w:jc w:val="both"/>
        <w:rPr>
          <w:color w:val="000000"/>
        </w:rPr>
      </w:pPr>
      <w:r>
        <w:rPr>
          <w:color w:val="000000"/>
        </w:rPr>
        <w:t>The procedures for product handling, picking, packaging and transport have a significant impact on the product quality and the users’ safety.</w:t>
      </w:r>
    </w:p>
    <w:p w14:paraId="1665A348" w14:textId="77777777" w:rsidR="000C5983" w:rsidRPr="0073442D" w:rsidRDefault="000C5983" w:rsidP="000C5983">
      <w:pPr>
        <w:spacing w:before="240" w:line="240" w:lineRule="auto"/>
        <w:jc w:val="both"/>
        <w:rPr>
          <w:color w:val="000000"/>
        </w:rPr>
      </w:pPr>
      <w:r>
        <w:rPr>
          <w:color w:val="000000"/>
        </w:rPr>
        <w:t>The Supplier shall make sure that the product is free of chips or machining residues, burs and, generally, any type of dirt before it is packaged.</w:t>
      </w:r>
    </w:p>
    <w:p w14:paraId="5435C544" w14:textId="77777777" w:rsidR="000C5983" w:rsidRPr="0073442D" w:rsidRDefault="000C5983" w:rsidP="000C5983">
      <w:pPr>
        <w:spacing w:before="240" w:line="240" w:lineRule="auto"/>
        <w:jc w:val="both"/>
        <w:rPr>
          <w:color w:val="000000"/>
        </w:rPr>
      </w:pPr>
      <w:r>
        <w:rPr>
          <w:color w:val="000000"/>
        </w:rPr>
        <w:t>The material shall be supplied in packaging that is suitable to preserve the material quality, to make loading and unloading operations safe, and to warehouse the material safely.</w:t>
      </w:r>
    </w:p>
    <w:p w14:paraId="2DDD9FD1" w14:textId="77777777" w:rsidR="000C5983" w:rsidRPr="0073442D" w:rsidRDefault="000C5983" w:rsidP="000C5983">
      <w:pPr>
        <w:spacing w:before="240" w:line="240" w:lineRule="auto"/>
        <w:jc w:val="both"/>
        <w:rPr>
          <w:b/>
          <w:bCs/>
          <w:color w:val="000000"/>
        </w:rPr>
      </w:pPr>
      <w:r>
        <w:rPr>
          <w:b/>
          <w:color w:val="000000"/>
        </w:rPr>
        <w:t>The packaging terms and type have to be agreed with the Purchasing Dept. of BERCO S.p.A. at all times.</w:t>
      </w:r>
    </w:p>
    <w:p w14:paraId="677421E0" w14:textId="7963BDD7" w:rsidR="00851394" w:rsidRDefault="000C5983" w:rsidP="000C5983">
      <w:pPr>
        <w:spacing w:before="240" w:line="240" w:lineRule="auto"/>
        <w:jc w:val="both"/>
        <w:rPr>
          <w:color w:val="000000"/>
        </w:rPr>
      </w:pPr>
      <w:r>
        <w:rPr>
          <w:color w:val="000000"/>
        </w:rPr>
        <w:t>All wooden packaging material must be treated and marked in compliance with the requirements laid down in standard</w:t>
      </w:r>
    </w:p>
    <w:p w14:paraId="2A48CDCC" w14:textId="6D4489B4" w:rsidR="000C5983" w:rsidRPr="00851394" w:rsidRDefault="000C5983" w:rsidP="00255317">
      <w:pPr>
        <w:pStyle w:val="Paragrafoelenco"/>
        <w:numPr>
          <w:ilvl w:val="0"/>
          <w:numId w:val="13"/>
        </w:numPr>
        <w:spacing w:before="240" w:line="240" w:lineRule="auto"/>
        <w:ind w:left="567" w:hanging="207"/>
        <w:jc w:val="both"/>
        <w:rPr>
          <w:color w:val="000000"/>
        </w:rPr>
      </w:pPr>
      <w:r>
        <w:rPr>
          <w:color w:val="000000"/>
        </w:rPr>
        <w:t>IPPC/FAO ISPM 15.</w:t>
      </w:r>
    </w:p>
    <w:p w14:paraId="460BDFC7" w14:textId="77777777" w:rsidR="000C5983" w:rsidRPr="0073442D" w:rsidRDefault="000C5983" w:rsidP="000C5983">
      <w:pPr>
        <w:spacing w:before="240" w:line="240" w:lineRule="auto"/>
        <w:jc w:val="both"/>
        <w:rPr>
          <w:color w:val="000000"/>
        </w:rPr>
      </w:pPr>
      <w:r>
        <w:rPr>
          <w:color w:val="000000"/>
        </w:rPr>
        <w:t xml:space="preserve">Failing specific instructions, the Supplier shall design packaging in such way as to ensure that the product features stay unaltered during warehousing, transport, and unpacking, and the products arrive at the site where they will be used without posing hazards to the users and free of dented, oxidised and/or scratched parts, or any other defect likely to jeopardise compliance with the requirements.   </w:t>
      </w:r>
    </w:p>
    <w:p w14:paraId="5094B8DF" w14:textId="77777777" w:rsidR="000C5983" w:rsidRPr="0073442D" w:rsidRDefault="000C5983" w:rsidP="000C5983">
      <w:pPr>
        <w:spacing w:before="240" w:line="240" w:lineRule="auto"/>
        <w:jc w:val="both"/>
        <w:rPr>
          <w:color w:val="000000"/>
        </w:rPr>
      </w:pPr>
      <w:r>
        <w:rPr>
          <w:color w:val="000000"/>
        </w:rPr>
        <w:t>Possible changes to the packaging instructions drafted by the Suppliers shall be agreed with the Purchasing Dept. of BERCO S.p.A. and shall be authorised in writing by BERCO S.p.A..</w:t>
      </w:r>
    </w:p>
    <w:p w14:paraId="74852C35" w14:textId="77777777" w:rsidR="000C5983" w:rsidRPr="0073442D" w:rsidRDefault="000C5983" w:rsidP="000C5983">
      <w:pPr>
        <w:spacing w:before="240" w:line="240" w:lineRule="auto"/>
        <w:jc w:val="both"/>
        <w:rPr>
          <w:color w:val="000000"/>
        </w:rPr>
      </w:pPr>
      <w:r>
        <w:rPr>
          <w:color w:val="000000"/>
        </w:rPr>
        <w:t xml:space="preserve">If the products are carried by sea, the Supplier shall provide for appropriate protection throughout the voyage. </w:t>
      </w:r>
    </w:p>
    <w:p w14:paraId="1D2BCE48" w14:textId="04EF7337" w:rsidR="00682322" w:rsidRPr="000C5983" w:rsidRDefault="000C5983" w:rsidP="000C5983">
      <w:pPr>
        <w:spacing w:before="240" w:line="240" w:lineRule="auto"/>
        <w:jc w:val="both"/>
        <w:rPr>
          <w:color w:val="000000"/>
        </w:rPr>
      </w:pPr>
      <w:r>
        <w:rPr>
          <w:color w:val="000000"/>
        </w:rPr>
        <w:t>If the application of protective oil is required or needed, the Supplier shall specify the name of the product used and shall attach the product and safety data sheets to the PPAP, and it shall make sure that the product is compliant with all the applicable environmental and safety regulations.</w:t>
      </w:r>
    </w:p>
    <w:p w14:paraId="6B1038A1" w14:textId="77777777" w:rsidR="00682322" w:rsidRDefault="00682322" w:rsidP="00FC51FA">
      <w:pPr>
        <w:spacing w:line="276" w:lineRule="auto"/>
        <w:ind w:left="284" w:right="396" w:firstLine="147"/>
        <w:jc w:val="both"/>
      </w:pPr>
    </w:p>
    <w:p w14:paraId="5E1C0D0B" w14:textId="77777777" w:rsidR="00682322" w:rsidRPr="00682322" w:rsidRDefault="00682322" w:rsidP="00682322">
      <w:pPr>
        <w:pStyle w:val="Titolo2"/>
        <w:spacing w:before="120" w:after="120"/>
        <w:jc w:val="left"/>
      </w:pPr>
      <w:bookmarkStart w:id="30" w:name="_Toc136421416"/>
      <w:r>
        <w:t>Product identification</w:t>
      </w:r>
      <w:bookmarkEnd w:id="30"/>
    </w:p>
    <w:p w14:paraId="0EADAE03" w14:textId="77777777" w:rsidR="002E54D7" w:rsidRPr="0073442D" w:rsidRDefault="002E54D7" w:rsidP="002E54D7">
      <w:pPr>
        <w:spacing w:before="240" w:line="240" w:lineRule="auto"/>
        <w:jc w:val="both"/>
        <w:rPr>
          <w:color w:val="000000"/>
        </w:rPr>
      </w:pPr>
      <w:r>
        <w:rPr>
          <w:color w:val="000000"/>
        </w:rPr>
        <w:t>The Supplier shall have a system in place that helps:</w:t>
      </w:r>
    </w:p>
    <w:p w14:paraId="1185FF78" w14:textId="77777777" w:rsidR="00851394" w:rsidRDefault="002E54D7" w:rsidP="00255317">
      <w:pPr>
        <w:pStyle w:val="Paragrafoelenco"/>
        <w:numPr>
          <w:ilvl w:val="0"/>
          <w:numId w:val="13"/>
        </w:numPr>
        <w:spacing w:before="240" w:after="200" w:line="240" w:lineRule="auto"/>
        <w:ind w:left="567" w:hanging="207"/>
        <w:jc w:val="both"/>
        <w:rPr>
          <w:color w:val="000000"/>
        </w:rPr>
      </w:pPr>
      <w:r>
        <w:rPr>
          <w:color w:val="000000"/>
        </w:rPr>
        <w:t>identify raw materials and semi-finished products stocked in its warehouses;</w:t>
      </w:r>
    </w:p>
    <w:p w14:paraId="791C8796" w14:textId="77777777" w:rsidR="00851394" w:rsidRPr="00851394" w:rsidRDefault="002E54D7" w:rsidP="00255317">
      <w:pPr>
        <w:pStyle w:val="Paragrafoelenco"/>
        <w:numPr>
          <w:ilvl w:val="0"/>
          <w:numId w:val="13"/>
        </w:numPr>
        <w:spacing w:before="240" w:after="200" w:line="240" w:lineRule="auto"/>
        <w:ind w:left="567" w:hanging="207"/>
        <w:jc w:val="both"/>
        <w:rPr>
          <w:color w:val="000000"/>
        </w:rPr>
      </w:pPr>
      <w:r>
        <w:rPr>
          <w:color w:val="000000"/>
        </w:rPr>
        <w:t>identify the product manufacture progress with respect to the monitoring and measuring requirements;</w:t>
      </w:r>
    </w:p>
    <w:p w14:paraId="09C2B3C5" w14:textId="77777777" w:rsidR="00851394" w:rsidRDefault="002E54D7" w:rsidP="00255317">
      <w:pPr>
        <w:pStyle w:val="Paragrafoelenco"/>
        <w:numPr>
          <w:ilvl w:val="0"/>
          <w:numId w:val="13"/>
        </w:numPr>
        <w:spacing w:before="240" w:after="200" w:line="240" w:lineRule="auto"/>
        <w:ind w:left="567" w:hanging="207"/>
        <w:jc w:val="both"/>
        <w:rPr>
          <w:color w:val="000000"/>
        </w:rPr>
      </w:pPr>
      <w:r>
        <w:rPr>
          <w:color w:val="000000"/>
        </w:rPr>
        <w:t>separate “conforming” products from “nonconforming” products throughout the production cycle;</w:t>
      </w:r>
    </w:p>
    <w:p w14:paraId="702715E5" w14:textId="5F924735" w:rsidR="002E54D7" w:rsidRPr="00851394" w:rsidRDefault="002E54D7" w:rsidP="00255317">
      <w:pPr>
        <w:pStyle w:val="Paragrafoelenco"/>
        <w:numPr>
          <w:ilvl w:val="0"/>
          <w:numId w:val="13"/>
        </w:numPr>
        <w:spacing w:before="240" w:after="200" w:line="240" w:lineRule="auto"/>
        <w:ind w:left="567" w:hanging="207"/>
        <w:jc w:val="both"/>
        <w:rPr>
          <w:color w:val="000000"/>
        </w:rPr>
      </w:pPr>
      <w:r>
        <w:rPr>
          <w:color w:val="000000"/>
        </w:rPr>
        <w:t>identify finished and released products.</w:t>
      </w:r>
    </w:p>
    <w:p w14:paraId="267FD908" w14:textId="77777777" w:rsidR="002E54D7" w:rsidRPr="0073442D" w:rsidRDefault="002E54D7" w:rsidP="002E54D7">
      <w:pPr>
        <w:spacing w:before="240" w:line="240" w:lineRule="auto"/>
        <w:jc w:val="both"/>
        <w:rPr>
          <w:color w:val="000000"/>
        </w:rPr>
      </w:pPr>
      <w:r>
        <w:rPr>
          <w:color w:val="000000"/>
        </w:rPr>
        <w:t>If the product is also manufactured for other customers, the Supplier shall mark the containers with the “emergency stock” for BERCO S.p.A..</w:t>
      </w:r>
    </w:p>
    <w:p w14:paraId="11B5DA41" w14:textId="77777777" w:rsidR="002E54D7" w:rsidRPr="0073442D" w:rsidRDefault="002E54D7" w:rsidP="002E54D7">
      <w:pPr>
        <w:spacing w:before="240" w:line="240" w:lineRule="auto"/>
        <w:jc w:val="both"/>
      </w:pPr>
      <w:r>
        <w:rPr>
          <w:color w:val="000000"/>
        </w:rPr>
        <w:t xml:space="preserve">The Supplier shall identify each container of products to be shipped to BERCO S.p.A. with a label/tag placed on the outside wall and visible, which shall at least bear the following information: Supplier’s business name, product code, transport document number, amount of products in the container, total weight of the container, container tare, </w:t>
      </w:r>
      <w:r>
        <w:t>references to the purchase order issued by BERCO S.p.A..</w:t>
      </w:r>
    </w:p>
    <w:p w14:paraId="0882BAFF" w14:textId="77777777" w:rsidR="002E54D7" w:rsidRPr="0073442D" w:rsidRDefault="002E54D7" w:rsidP="002E54D7">
      <w:pPr>
        <w:spacing w:before="240" w:line="240" w:lineRule="auto"/>
        <w:jc w:val="both"/>
        <w:rPr>
          <w:color w:val="000000"/>
        </w:rPr>
      </w:pPr>
      <w:r>
        <w:lastRenderedPageBreak/>
        <w:t>The tag must be made of non perishable material and wording must be written with indelible ink for outdoor storage.</w:t>
      </w:r>
    </w:p>
    <w:p w14:paraId="1A4C71C6" w14:textId="77777777" w:rsidR="002E54D7" w:rsidRPr="0073442D" w:rsidRDefault="002E54D7" w:rsidP="002E54D7">
      <w:pPr>
        <w:spacing w:before="240" w:line="240" w:lineRule="auto"/>
        <w:jc w:val="both"/>
        <w:rPr>
          <w:color w:val="000000"/>
        </w:rPr>
      </w:pPr>
      <w:r>
        <w:rPr>
          <w:color w:val="000000"/>
        </w:rPr>
        <w:t>The Supplier shall have a system in place to identify and go back to, unmistakably for each production lot, the manufacturing date, the outcomes of testing and controls to which the products were subjected, and any corrective action implemented. This requirement also applies to products and machining processes performed by sub-Suppliers.</w:t>
      </w:r>
    </w:p>
    <w:p w14:paraId="5F320579" w14:textId="3817425A" w:rsidR="00682322" w:rsidRPr="002E54D7" w:rsidRDefault="002E54D7" w:rsidP="002E54D7">
      <w:pPr>
        <w:spacing w:before="240" w:line="240" w:lineRule="auto"/>
        <w:jc w:val="both"/>
        <w:rPr>
          <w:color w:val="000000"/>
        </w:rPr>
      </w:pPr>
      <w:r>
        <w:rPr>
          <w:color w:val="000000"/>
        </w:rPr>
        <w:t>When required in the drawings or technical specifications, the Supplier shall mark the products and shall monitor and record their unambiguous identification.</w:t>
      </w:r>
    </w:p>
    <w:p w14:paraId="753E046F" w14:textId="7EF2C8FD" w:rsidR="00682322" w:rsidRDefault="00682322" w:rsidP="00FC51FA">
      <w:pPr>
        <w:spacing w:line="276" w:lineRule="auto"/>
        <w:ind w:left="284" w:right="396" w:firstLine="147"/>
        <w:jc w:val="both"/>
      </w:pPr>
    </w:p>
    <w:p w14:paraId="236D8A8C" w14:textId="77777777" w:rsidR="00682322" w:rsidRPr="00682322" w:rsidRDefault="00682322" w:rsidP="00682322">
      <w:pPr>
        <w:pStyle w:val="Titolo2"/>
        <w:spacing w:before="120" w:after="120"/>
        <w:jc w:val="left"/>
      </w:pPr>
      <w:bookmarkStart w:id="31" w:name="_Toc136421417"/>
      <w:r>
        <w:t>Product and process changes</w:t>
      </w:r>
      <w:bookmarkEnd w:id="31"/>
    </w:p>
    <w:p w14:paraId="3C68D62E" w14:textId="77777777" w:rsidR="00682322" w:rsidRPr="00682322" w:rsidRDefault="00682322" w:rsidP="00BC73D9">
      <w:pPr>
        <w:pStyle w:val="Titolo3"/>
        <w:numPr>
          <w:ilvl w:val="2"/>
          <w:numId w:val="2"/>
        </w:numPr>
        <w:spacing w:before="120" w:after="120"/>
        <w:jc w:val="left"/>
      </w:pPr>
      <w:bookmarkStart w:id="32" w:name="_Toc136421418"/>
      <w:r>
        <w:t>Product changes</w:t>
      </w:r>
      <w:bookmarkEnd w:id="32"/>
    </w:p>
    <w:p w14:paraId="2710189C" w14:textId="786C38D3" w:rsidR="002E54D7" w:rsidRPr="0073442D" w:rsidRDefault="002E54D7" w:rsidP="002E54D7">
      <w:pPr>
        <w:spacing w:before="240" w:line="240" w:lineRule="auto"/>
        <w:jc w:val="both"/>
        <w:rPr>
          <w:color w:val="000000"/>
        </w:rPr>
      </w:pPr>
      <w:r>
        <w:rPr>
          <w:color w:val="000000"/>
        </w:rPr>
        <w:t>The Supplier shall have a system in place to monitor changes which is designed to timely and precisely respond to such changes. Any change likely to have an impact on shape, suitability, function, interchangeability or reliability shall in any case be implemented following approval in writing by BERCO S.p.A.. This includes production processes, quality standards for product acceptance, and test requirements.</w:t>
      </w:r>
    </w:p>
    <w:p w14:paraId="4997476C" w14:textId="72C7F46E" w:rsidR="002E54D7" w:rsidRPr="0073442D" w:rsidRDefault="002E54D7" w:rsidP="002E54D7">
      <w:pPr>
        <w:spacing w:before="240" w:line="240" w:lineRule="auto"/>
        <w:jc w:val="both"/>
        <w:rPr>
          <w:color w:val="000000"/>
        </w:rPr>
      </w:pPr>
      <w:r>
        <w:rPr>
          <w:color w:val="000000"/>
        </w:rPr>
        <w:t xml:space="preserve">Any Supplier willing to put forward changes to the product - whether designed by the Supplier or by BERCO S.p.A. - to meet its own production requirements shall submit a specific request to BERCO S.p.A.. </w:t>
      </w:r>
    </w:p>
    <w:p w14:paraId="4B9BD45F" w14:textId="77777777" w:rsidR="002E54D7" w:rsidRPr="0073442D" w:rsidRDefault="002E54D7" w:rsidP="002E54D7">
      <w:pPr>
        <w:spacing w:before="240" w:line="240" w:lineRule="auto"/>
        <w:jc w:val="both"/>
        <w:rPr>
          <w:color w:val="000000"/>
        </w:rPr>
      </w:pPr>
      <w:r>
        <w:rPr>
          <w:color w:val="000000"/>
        </w:rPr>
        <w:t>The change shall be made exclusively after BERCO S.p.A. has notified its authorisation, which shall include the amendment of the technical documentation, and following the performance of tests on the product for its re-validation, as was the case before the change.</w:t>
      </w:r>
    </w:p>
    <w:p w14:paraId="342F2E0F" w14:textId="77777777" w:rsidR="002E54D7" w:rsidRPr="0073442D" w:rsidRDefault="002E54D7" w:rsidP="002E54D7">
      <w:pPr>
        <w:spacing w:before="240" w:line="240" w:lineRule="auto"/>
        <w:jc w:val="both"/>
        <w:rPr>
          <w:color w:val="000000"/>
        </w:rPr>
      </w:pPr>
      <w:r>
        <w:rPr>
          <w:color w:val="000000"/>
        </w:rPr>
        <w:t>The authorisation shall not represent a value judgement on the technical/technological choices which fall under the Supplier’s responsibility.</w:t>
      </w:r>
    </w:p>
    <w:p w14:paraId="1106BE5C" w14:textId="7BF906D6" w:rsidR="002E54D7" w:rsidRPr="0073442D" w:rsidRDefault="002E54D7" w:rsidP="002E54D7">
      <w:pPr>
        <w:spacing w:before="240" w:line="240" w:lineRule="auto"/>
        <w:jc w:val="both"/>
        <w:rPr>
          <w:color w:val="000000"/>
        </w:rPr>
      </w:pPr>
      <w:r>
        <w:rPr>
          <w:color w:val="000000"/>
        </w:rPr>
        <w:t>This also applies to process changes having an impact on the product features that are not specified in the technical documentation.</w:t>
      </w:r>
    </w:p>
    <w:p w14:paraId="4AC178C8" w14:textId="77777777" w:rsidR="002E54D7" w:rsidRPr="0073442D" w:rsidRDefault="002E54D7" w:rsidP="002E54D7">
      <w:pPr>
        <w:spacing w:before="240" w:line="240" w:lineRule="auto"/>
        <w:jc w:val="both"/>
        <w:rPr>
          <w:color w:val="000000"/>
        </w:rPr>
      </w:pPr>
      <w:r>
        <w:rPr>
          <w:color w:val="000000"/>
        </w:rPr>
        <w:t>With respect to changes required by BERCO S.p.A. or changes put forward by the Supplier and authorised by BERCO S.p.A., the Supplier shall have an identification system to track the date on which such product changes were introduced.</w:t>
      </w:r>
    </w:p>
    <w:p w14:paraId="5A5FF051" w14:textId="1B8828B8" w:rsidR="00682322" w:rsidRPr="002E54D7" w:rsidRDefault="002E54D7" w:rsidP="002E54D7">
      <w:pPr>
        <w:spacing w:before="240" w:line="240" w:lineRule="auto"/>
        <w:jc w:val="both"/>
        <w:rPr>
          <w:color w:val="000000"/>
        </w:rPr>
      </w:pPr>
      <w:r>
        <w:rPr>
          <w:color w:val="000000"/>
        </w:rPr>
        <w:t>Finally, the Supplier is responsible for notifying each factory of BERCO S.p.A. involved in the supply about the first shipments of modified products, and a note shall be written on the shipping documents that travel with the lot.</w:t>
      </w:r>
    </w:p>
    <w:p w14:paraId="6DDEBDD3" w14:textId="77777777" w:rsidR="00682322" w:rsidRDefault="00682322" w:rsidP="00FC51FA">
      <w:pPr>
        <w:spacing w:line="276" w:lineRule="auto"/>
        <w:ind w:left="284" w:right="396" w:firstLine="147"/>
        <w:jc w:val="both"/>
      </w:pPr>
    </w:p>
    <w:p w14:paraId="36C57CC9" w14:textId="77777777" w:rsidR="00682322" w:rsidRPr="00682322" w:rsidRDefault="00682322" w:rsidP="00BC73D9">
      <w:pPr>
        <w:pStyle w:val="Titolo3"/>
        <w:numPr>
          <w:ilvl w:val="2"/>
          <w:numId w:val="2"/>
        </w:numPr>
        <w:spacing w:before="120" w:after="120"/>
        <w:jc w:val="left"/>
      </w:pPr>
      <w:bookmarkStart w:id="33" w:name="_Toc136421419"/>
      <w:r>
        <w:t>Process changes</w:t>
      </w:r>
      <w:bookmarkEnd w:id="33"/>
    </w:p>
    <w:p w14:paraId="51A34C26" w14:textId="77777777" w:rsidR="002E54D7" w:rsidRPr="0073442D" w:rsidRDefault="002E54D7" w:rsidP="002E54D7">
      <w:pPr>
        <w:spacing w:before="240" w:line="240" w:lineRule="auto"/>
        <w:jc w:val="both"/>
        <w:rPr>
          <w:color w:val="000000"/>
        </w:rPr>
      </w:pPr>
      <w:r>
        <w:rPr>
          <w:color w:val="000000"/>
        </w:rPr>
        <w:t>The Supplier shall not be entitled to make changes to the process without prior formal authorisation in writing by BERCO S.p.A..</w:t>
      </w:r>
    </w:p>
    <w:p w14:paraId="00AD2793" w14:textId="77777777" w:rsidR="002E54D7" w:rsidRPr="0073442D" w:rsidRDefault="002E54D7" w:rsidP="002E54D7">
      <w:pPr>
        <w:spacing w:before="240" w:line="240" w:lineRule="auto"/>
        <w:jc w:val="both"/>
        <w:rPr>
          <w:color w:val="000000"/>
        </w:rPr>
      </w:pPr>
      <w:r>
        <w:rPr>
          <w:color w:val="000000"/>
        </w:rPr>
        <w:t>This excludes changes intended to improve process safety, which the Supplier is authorised to implement before receiving BERCO’s authorisation.</w:t>
      </w:r>
    </w:p>
    <w:p w14:paraId="0DD3D6BF" w14:textId="6C379E5F" w:rsidR="002E54D7" w:rsidRPr="0073442D" w:rsidRDefault="002F3296" w:rsidP="002E54D7">
      <w:pPr>
        <w:spacing w:before="240" w:line="240" w:lineRule="auto"/>
        <w:jc w:val="both"/>
        <w:rPr>
          <w:color w:val="000000"/>
        </w:rPr>
      </w:pPr>
      <w:r>
        <w:rPr>
          <w:color w:val="000000"/>
        </w:rPr>
        <w:t>The Supplier shall have an identification system to track the date on which changes were introduced in the production cycle (materials, machining, treatments, etc.).</w:t>
      </w:r>
    </w:p>
    <w:p w14:paraId="12E2148A" w14:textId="77777777" w:rsidR="002E54D7" w:rsidRPr="0073442D" w:rsidRDefault="002E54D7" w:rsidP="002E54D7">
      <w:pPr>
        <w:spacing w:before="240" w:line="240" w:lineRule="auto"/>
        <w:jc w:val="both"/>
        <w:rPr>
          <w:color w:val="000000"/>
        </w:rPr>
      </w:pPr>
      <w:r>
        <w:rPr>
          <w:color w:val="000000"/>
        </w:rPr>
        <w:t>The aforementioned provisions also apply to sub-Suppliers’ process changes.</w:t>
      </w:r>
    </w:p>
    <w:p w14:paraId="4E949FDB" w14:textId="40D84E54" w:rsidR="00682322" w:rsidRPr="002E54D7" w:rsidRDefault="002E54D7" w:rsidP="002E54D7">
      <w:pPr>
        <w:spacing w:before="240" w:line="240" w:lineRule="auto"/>
        <w:jc w:val="both"/>
        <w:rPr>
          <w:color w:val="000000"/>
        </w:rPr>
      </w:pPr>
      <w:r>
        <w:rPr>
          <w:color w:val="000000"/>
        </w:rPr>
        <w:t xml:space="preserve">Note: process changes shall also mean transfers to a new </w:t>
      </w:r>
      <w:r>
        <w:t xml:space="preserve">production site </w:t>
      </w:r>
      <w:r>
        <w:rPr>
          <w:color w:val="000000"/>
        </w:rPr>
        <w:t>and/or selection of a new sub–Supplier.</w:t>
      </w:r>
    </w:p>
    <w:p w14:paraId="3EC3A4C3" w14:textId="7D2231EA" w:rsidR="00682322" w:rsidRDefault="00682322" w:rsidP="00FC51FA">
      <w:pPr>
        <w:spacing w:line="276" w:lineRule="auto"/>
        <w:ind w:left="284" w:right="396" w:firstLine="147"/>
        <w:jc w:val="both"/>
      </w:pPr>
    </w:p>
    <w:p w14:paraId="285C0EB8" w14:textId="77777777" w:rsidR="00682322" w:rsidRPr="00682322" w:rsidRDefault="00682322" w:rsidP="00682322">
      <w:pPr>
        <w:pStyle w:val="Titolo2"/>
        <w:spacing w:before="120" w:after="120"/>
        <w:jc w:val="left"/>
      </w:pPr>
      <w:bookmarkStart w:id="34" w:name="_Toc136421420"/>
      <w:r>
        <w:lastRenderedPageBreak/>
        <w:t>Extraordinary authorisation of nonconforming deliveries (derogation or concession)</w:t>
      </w:r>
      <w:bookmarkEnd w:id="34"/>
      <w:r>
        <w:t xml:space="preserve"> </w:t>
      </w:r>
    </w:p>
    <w:p w14:paraId="6EAD5FD7" w14:textId="77777777" w:rsidR="00682322" w:rsidRPr="00682322" w:rsidRDefault="00682322" w:rsidP="00CD1CE7">
      <w:pPr>
        <w:pStyle w:val="Titolo3"/>
        <w:numPr>
          <w:ilvl w:val="2"/>
          <w:numId w:val="2"/>
        </w:numPr>
        <w:spacing w:before="120" w:after="120" w:line="360" w:lineRule="auto"/>
        <w:jc w:val="left"/>
      </w:pPr>
      <w:bookmarkStart w:id="35" w:name="_Toc136421421"/>
      <w:r>
        <w:t>Products under Regulatory Constraints</w:t>
      </w:r>
      <w:bookmarkEnd w:id="35"/>
      <w:r>
        <w:t xml:space="preserve"> </w:t>
      </w:r>
    </w:p>
    <w:p w14:paraId="23E1CC01" w14:textId="4605EDA4" w:rsidR="00682322" w:rsidRPr="002E54D7" w:rsidRDefault="002E54D7" w:rsidP="00CD1CE7">
      <w:pPr>
        <w:spacing w:line="240" w:lineRule="auto"/>
        <w:jc w:val="both"/>
        <w:rPr>
          <w:color w:val="000000"/>
          <w:sz w:val="20"/>
          <w:szCs w:val="20"/>
        </w:rPr>
      </w:pPr>
      <w:r>
        <w:rPr>
          <w:color w:val="000000"/>
        </w:rPr>
        <w:t>Under no circumstances shall these products be delivered if they are not compliant with the technical specifications</w:t>
      </w:r>
      <w:r>
        <w:rPr>
          <w:color w:val="000000"/>
          <w:sz w:val="20"/>
        </w:rPr>
        <w:t xml:space="preserve">. </w:t>
      </w:r>
    </w:p>
    <w:p w14:paraId="03E0087F" w14:textId="40B5D37E" w:rsidR="00682322" w:rsidRDefault="00682322" w:rsidP="00FC51FA">
      <w:pPr>
        <w:spacing w:line="276" w:lineRule="auto"/>
        <w:ind w:left="284" w:right="396" w:firstLine="147"/>
        <w:jc w:val="both"/>
      </w:pPr>
    </w:p>
    <w:p w14:paraId="7E27C5C0" w14:textId="77777777" w:rsidR="00315E26" w:rsidRDefault="00315E26" w:rsidP="00315E26">
      <w:pPr>
        <w:pStyle w:val="Titolo3"/>
        <w:numPr>
          <w:ilvl w:val="2"/>
          <w:numId w:val="2"/>
        </w:numPr>
        <w:spacing w:before="120" w:after="120"/>
        <w:jc w:val="left"/>
      </w:pPr>
      <w:bookmarkStart w:id="36" w:name="_Toc136421422"/>
      <w:r>
        <w:t>Products other than specified in 5.11.1</w:t>
      </w:r>
      <w:bookmarkEnd w:id="36"/>
      <w:r>
        <w:t xml:space="preserve"> </w:t>
      </w:r>
    </w:p>
    <w:p w14:paraId="0C314CA5" w14:textId="1BEA14AC" w:rsidR="00315E26" w:rsidRPr="00315E26" w:rsidRDefault="00315E26" w:rsidP="00315E26">
      <w:pPr>
        <w:spacing w:before="240" w:line="240" w:lineRule="auto"/>
        <w:jc w:val="both"/>
        <w:rPr>
          <w:color w:val="000000"/>
        </w:rPr>
      </w:pPr>
      <w:r>
        <w:rPr>
          <w:color w:val="000000"/>
        </w:rPr>
        <w:t xml:space="preserve">With regard to this type of products, where the Supplier identifies nonconformities with the technical specifications which cannot be remedied in due time as required by BERCO S.p.A., the Supplier shall not deliver such products without priorly and formally requesting the authorisation in writing of the Supplier Quality entity of BERCO S.p.A. using the derogation/concession request form (ref. MOD_001_QAM). </w:t>
      </w:r>
    </w:p>
    <w:p w14:paraId="5A56170E" w14:textId="77777777" w:rsidR="00315E26" w:rsidRPr="00315E26" w:rsidRDefault="00315E26" w:rsidP="00315E26">
      <w:pPr>
        <w:spacing w:before="240" w:line="240" w:lineRule="auto"/>
        <w:jc w:val="both"/>
        <w:rPr>
          <w:color w:val="000000"/>
        </w:rPr>
      </w:pPr>
      <w:r>
        <w:rPr>
          <w:color w:val="000000"/>
        </w:rPr>
        <w:t>A derogation/concession is an authorisation granted to the Supplier concerning a deviation which is temporary and limited to a defined number of items.</w:t>
      </w:r>
    </w:p>
    <w:p w14:paraId="33BF4802" w14:textId="6430AEC1" w:rsidR="00315E26" w:rsidRPr="0073442D" w:rsidRDefault="00315E26" w:rsidP="00315E26">
      <w:pPr>
        <w:spacing w:before="240" w:line="240" w:lineRule="auto"/>
        <w:jc w:val="both"/>
        <w:rPr>
          <w:color w:val="000000"/>
        </w:rPr>
      </w:pPr>
      <w:r>
        <w:rPr>
          <w:color w:val="000000"/>
        </w:rPr>
        <w:t xml:space="preserve">The request must not be submitted if the Supplier is not sure that the component can keep its operating features unaltered for as long as required by BERCO S.p.A.. </w:t>
      </w:r>
    </w:p>
    <w:p w14:paraId="4C3A38FC" w14:textId="77777777" w:rsidR="00315E26" w:rsidRPr="0073442D" w:rsidRDefault="00315E26" w:rsidP="00315E26">
      <w:pPr>
        <w:spacing w:before="240" w:line="240" w:lineRule="auto"/>
        <w:jc w:val="both"/>
        <w:rPr>
          <w:color w:val="000000"/>
        </w:rPr>
      </w:pPr>
      <w:r>
        <w:rPr>
          <w:color w:val="000000"/>
        </w:rPr>
        <w:t xml:space="preserve">The request shall specify the following: </w:t>
      </w:r>
    </w:p>
    <w:p w14:paraId="603DE235" w14:textId="77777777" w:rsidR="00851394" w:rsidRDefault="00315E26" w:rsidP="00255317">
      <w:pPr>
        <w:pStyle w:val="Paragrafoelenco"/>
        <w:numPr>
          <w:ilvl w:val="0"/>
          <w:numId w:val="14"/>
        </w:numPr>
        <w:spacing w:before="240" w:line="240" w:lineRule="auto"/>
        <w:ind w:left="567" w:hanging="207"/>
        <w:jc w:val="both"/>
        <w:rPr>
          <w:color w:val="000000"/>
        </w:rPr>
      </w:pPr>
      <w:r>
        <w:rPr>
          <w:color w:val="000000"/>
        </w:rPr>
        <w:t xml:space="preserve">the factory of BERCO S.p.A. that will use the component; </w:t>
      </w:r>
    </w:p>
    <w:p w14:paraId="5C81DFF6" w14:textId="77777777" w:rsidR="00851394" w:rsidRDefault="00315E26" w:rsidP="00255317">
      <w:pPr>
        <w:pStyle w:val="Paragrafoelenco"/>
        <w:numPr>
          <w:ilvl w:val="0"/>
          <w:numId w:val="14"/>
        </w:numPr>
        <w:spacing w:before="240" w:line="240" w:lineRule="auto"/>
        <w:ind w:left="567" w:hanging="207"/>
        <w:jc w:val="both"/>
        <w:rPr>
          <w:color w:val="000000"/>
        </w:rPr>
      </w:pPr>
      <w:r>
        <w:rPr>
          <w:color w:val="000000"/>
        </w:rPr>
        <w:t xml:space="preserve">the part number and the part name; </w:t>
      </w:r>
    </w:p>
    <w:p w14:paraId="3C407C7D" w14:textId="77777777" w:rsidR="00851394" w:rsidRDefault="00315E26" w:rsidP="00255317">
      <w:pPr>
        <w:pStyle w:val="Paragrafoelenco"/>
        <w:numPr>
          <w:ilvl w:val="0"/>
          <w:numId w:val="14"/>
        </w:numPr>
        <w:spacing w:before="240" w:line="240" w:lineRule="auto"/>
        <w:ind w:left="567" w:hanging="207"/>
        <w:jc w:val="both"/>
        <w:rPr>
          <w:color w:val="000000"/>
        </w:rPr>
      </w:pPr>
      <w:r>
        <w:rPr>
          <w:color w:val="000000"/>
        </w:rPr>
        <w:t xml:space="preserve">the type of deviation and its characteristics; </w:t>
      </w:r>
    </w:p>
    <w:p w14:paraId="0F3B5FAE" w14:textId="34C9C968" w:rsidR="00315E26" w:rsidRPr="00851394" w:rsidRDefault="00315E26" w:rsidP="00255317">
      <w:pPr>
        <w:pStyle w:val="Paragrafoelenco"/>
        <w:numPr>
          <w:ilvl w:val="0"/>
          <w:numId w:val="14"/>
        </w:numPr>
        <w:spacing w:before="240" w:line="240" w:lineRule="auto"/>
        <w:ind w:left="567" w:hanging="207"/>
        <w:jc w:val="both"/>
        <w:rPr>
          <w:color w:val="000000"/>
        </w:rPr>
      </w:pPr>
      <w:r>
        <w:rPr>
          <w:color w:val="000000"/>
        </w:rPr>
        <w:t xml:space="preserve">the number of parts involved in the deviation (or the deviation duration). </w:t>
      </w:r>
    </w:p>
    <w:p w14:paraId="73D25213" w14:textId="2CC39CA5" w:rsidR="00315E26" w:rsidRPr="0073442D" w:rsidRDefault="00315E26" w:rsidP="00315E26">
      <w:pPr>
        <w:spacing w:before="240" w:line="240" w:lineRule="auto"/>
        <w:jc w:val="both"/>
        <w:rPr>
          <w:color w:val="000000"/>
        </w:rPr>
      </w:pPr>
      <w:r>
        <w:rPr>
          <w:color w:val="000000"/>
        </w:rPr>
        <w:t>These data, together with other strictly necessary information, are clearly specified in form MOD_001_QAM.</w:t>
      </w:r>
    </w:p>
    <w:p w14:paraId="66A3A81F" w14:textId="77777777" w:rsidR="00315E26" w:rsidRPr="0073442D" w:rsidRDefault="00315E26" w:rsidP="00315E26">
      <w:pPr>
        <w:spacing w:before="240" w:line="240" w:lineRule="auto"/>
        <w:jc w:val="both"/>
        <w:rPr>
          <w:color w:val="000000"/>
        </w:rPr>
      </w:pPr>
      <w:r>
        <w:rPr>
          <w:color w:val="000000"/>
        </w:rPr>
        <w:t xml:space="preserve">If the product is simultaneously intended for two or more than two BERCO S.p.A. factories, the quantities for each individual factory shall be specified. </w:t>
      </w:r>
    </w:p>
    <w:p w14:paraId="2F75ABF7" w14:textId="21FA8C6E" w:rsidR="00315E26" w:rsidRPr="0073442D" w:rsidRDefault="00315E26" w:rsidP="00315E26">
      <w:pPr>
        <w:spacing w:before="240" w:line="240" w:lineRule="auto"/>
        <w:jc w:val="both"/>
        <w:rPr>
          <w:color w:val="000000"/>
        </w:rPr>
      </w:pPr>
      <w:r>
        <w:rPr>
          <w:color w:val="000000"/>
        </w:rPr>
        <w:t xml:space="preserve">After checking the equivalence of the product, the designated entity of BERCO S.p.A. (Engineering Dept.) may authorise the delivery, specifying potential constraints for the Supplier and potential greater expenses charged to the Supplier (induced costs that the Supplier Quality entity of BERCO S.p.A. will notify to the Supplier). </w:t>
      </w:r>
    </w:p>
    <w:p w14:paraId="55A04FD2" w14:textId="4A953E80" w:rsidR="00315E26" w:rsidRPr="00315E26" w:rsidRDefault="00315E26" w:rsidP="00315E26">
      <w:pPr>
        <w:spacing w:before="240" w:line="240" w:lineRule="auto"/>
        <w:jc w:val="both"/>
        <w:rPr>
          <w:color w:val="000000"/>
        </w:rPr>
      </w:pPr>
      <w:r>
        <w:rPr>
          <w:color w:val="000000"/>
        </w:rPr>
        <w:t xml:space="preserve">As explained above, the Supplier shall send the derogation/concession request by email to the following address: </w:t>
      </w:r>
      <w:r>
        <w:rPr>
          <w:color w:val="00B0F0"/>
          <w:u w:val="single"/>
        </w:rPr>
        <w:t>deroghe_concessioni.berco@tyssenkrupp.com</w:t>
      </w:r>
      <w:r>
        <w:t>.</w:t>
      </w:r>
    </w:p>
    <w:p w14:paraId="7A97EC1D" w14:textId="77777777" w:rsidR="00315E26" w:rsidRDefault="00315E26" w:rsidP="00FC51FA">
      <w:pPr>
        <w:spacing w:line="276" w:lineRule="auto"/>
        <w:ind w:left="284" w:right="396" w:firstLine="147"/>
        <w:jc w:val="both"/>
      </w:pPr>
    </w:p>
    <w:p w14:paraId="773A2D49" w14:textId="1CF8EFA7" w:rsidR="00682322" w:rsidRDefault="00682322" w:rsidP="00315E26">
      <w:pPr>
        <w:pStyle w:val="Titolo2"/>
        <w:spacing w:after="120"/>
        <w:jc w:val="left"/>
      </w:pPr>
      <w:bookmarkStart w:id="37" w:name="_Toc136421423"/>
      <w:r>
        <w:t>Recording and storage of control and test results</w:t>
      </w:r>
      <w:bookmarkEnd w:id="37"/>
    </w:p>
    <w:p w14:paraId="6AEA8EDE" w14:textId="77777777" w:rsidR="00315E26" w:rsidRPr="0073442D" w:rsidRDefault="00315E26" w:rsidP="00315E26">
      <w:pPr>
        <w:spacing w:before="240" w:line="240" w:lineRule="auto"/>
        <w:jc w:val="both"/>
        <w:rPr>
          <w:color w:val="000000"/>
        </w:rPr>
      </w:pPr>
      <w:r>
        <w:rPr>
          <w:color w:val="000000"/>
        </w:rPr>
        <w:t xml:space="preserve">The Supplier shall maintain a suitable system to record the results of specific controls performed on its production and shall store these records for at least 10 years. </w:t>
      </w:r>
    </w:p>
    <w:p w14:paraId="4377D9CD" w14:textId="1CB7838A" w:rsidR="00315E26" w:rsidRPr="0073442D" w:rsidRDefault="00315E26" w:rsidP="00315E26">
      <w:pPr>
        <w:spacing w:before="240" w:line="240" w:lineRule="auto"/>
        <w:jc w:val="both"/>
        <w:rPr>
          <w:color w:val="000000"/>
        </w:rPr>
      </w:pPr>
      <w:r>
        <w:t xml:space="preserve">Unless otherwise specified, the Supplier shall store all documents pertaining to deliveries to </w:t>
      </w:r>
      <w:r>
        <w:rPr>
          <w:color w:val="000000"/>
        </w:rPr>
        <w:t>BERCO S.p.A.</w:t>
      </w:r>
      <w:r>
        <w:t xml:space="preserve"> for a minimum of 10 years.</w:t>
      </w:r>
    </w:p>
    <w:p w14:paraId="67EB70C0" w14:textId="77777777" w:rsidR="00315E26" w:rsidRPr="0073442D" w:rsidRDefault="00315E26" w:rsidP="00315E26">
      <w:pPr>
        <w:spacing w:before="240" w:line="240" w:lineRule="auto"/>
        <w:jc w:val="both"/>
        <w:rPr>
          <w:color w:val="000000"/>
        </w:rPr>
      </w:pPr>
      <w:r>
        <w:rPr>
          <w:color w:val="000000"/>
        </w:rPr>
        <w:t xml:space="preserve">The Supplier shall actively provide for its sub-Suppliers to behave similarly with reference to the products they are required to manufacture. </w:t>
      </w:r>
    </w:p>
    <w:p w14:paraId="4E516970" w14:textId="368B97AC" w:rsidR="00315E26" w:rsidRPr="0073442D" w:rsidRDefault="00315E26" w:rsidP="00315E26">
      <w:pPr>
        <w:spacing w:before="240" w:line="240" w:lineRule="auto"/>
        <w:jc w:val="both"/>
        <w:rPr>
          <w:color w:val="000000"/>
        </w:rPr>
      </w:pPr>
      <w:r>
        <w:rPr>
          <w:color w:val="000000"/>
        </w:rPr>
        <w:t xml:space="preserve">The entire documentation, including the sub-Suppliers’ documentation, shall be made available to BERCO S.p.A. upon request. Where BERCO S.p.A. asks for documents to be shared, they shall be emailed to the following address: </w:t>
      </w:r>
      <w:r>
        <w:rPr>
          <w:color w:val="00B0F0"/>
          <w:u w:val="single"/>
        </w:rPr>
        <w:t>certificati.berco@thyssenkrupp.com</w:t>
      </w:r>
      <w:r>
        <w:t>.</w:t>
      </w:r>
    </w:p>
    <w:p w14:paraId="08AF92D3" w14:textId="77777777" w:rsidR="00FB2FEA" w:rsidRDefault="00FB2FEA" w:rsidP="00682322">
      <w:pPr>
        <w:spacing w:line="276" w:lineRule="auto"/>
        <w:ind w:left="284" w:right="396" w:firstLine="147"/>
        <w:jc w:val="both"/>
      </w:pPr>
    </w:p>
    <w:p w14:paraId="26193F88" w14:textId="453F3D23" w:rsidR="00682322" w:rsidRPr="00682322" w:rsidRDefault="00682322" w:rsidP="00682322">
      <w:pPr>
        <w:pStyle w:val="Titolo2"/>
        <w:spacing w:before="120" w:after="120"/>
        <w:jc w:val="left"/>
      </w:pPr>
      <w:bookmarkStart w:id="38" w:name="_Toc136421424"/>
      <w:r>
        <w:lastRenderedPageBreak/>
        <w:t>Recording and storage of control and test results</w:t>
      </w:r>
      <w:bookmarkEnd w:id="38"/>
    </w:p>
    <w:p w14:paraId="7C5D486C" w14:textId="2240A4AF" w:rsidR="00487E82" w:rsidRPr="0073442D" w:rsidRDefault="00487E82" w:rsidP="00487E82">
      <w:pPr>
        <w:spacing w:before="240" w:line="240" w:lineRule="auto"/>
        <w:jc w:val="both"/>
        <w:rPr>
          <w:color w:val="000000"/>
        </w:rPr>
      </w:pPr>
      <w:r>
        <w:rPr>
          <w:color w:val="000000"/>
        </w:rPr>
        <w:t xml:space="preserve">The Supplier shall implement suitable traceability processes to prevent possible product recall campaigns. The Supplier shall have a system in place to identify and go back to, unmistakably for each production lot, the manufacturing date, the outcomes of controls/testing to which the product was subjected, and any corrective action implemented. This commitment also applies to the products manufactured by the sub-Suppliers and to their features. </w:t>
      </w:r>
    </w:p>
    <w:p w14:paraId="21B061EE" w14:textId="77777777" w:rsidR="00487E82" w:rsidRPr="0073442D" w:rsidRDefault="00487E82" w:rsidP="00487E82">
      <w:pPr>
        <w:spacing w:before="240" w:line="240" w:lineRule="auto"/>
        <w:jc w:val="both"/>
        <w:rPr>
          <w:color w:val="000000"/>
        </w:rPr>
      </w:pPr>
      <w:r>
        <w:rPr>
          <w:color w:val="000000"/>
        </w:rPr>
        <w:t>Products under development shall be identified by samples and by lots, before they are qualified, using signs that clearly specify their features.</w:t>
      </w:r>
    </w:p>
    <w:p w14:paraId="689FB80D" w14:textId="618AEEF9" w:rsidR="00682322" w:rsidRDefault="00682322" w:rsidP="00FC51FA">
      <w:pPr>
        <w:spacing w:line="276" w:lineRule="auto"/>
        <w:ind w:left="284" w:right="396" w:firstLine="147"/>
        <w:jc w:val="both"/>
      </w:pPr>
    </w:p>
    <w:p w14:paraId="0F933DE7" w14:textId="77777777" w:rsidR="00682322" w:rsidRPr="00682322" w:rsidRDefault="00682322" w:rsidP="00682322">
      <w:pPr>
        <w:pStyle w:val="Titolo2"/>
        <w:spacing w:before="120" w:after="120"/>
        <w:jc w:val="left"/>
      </w:pPr>
      <w:bookmarkStart w:id="39" w:name="_Toc136421425"/>
      <w:r>
        <w:t>Product marking</w:t>
      </w:r>
      <w:bookmarkEnd w:id="39"/>
      <w:r>
        <w:t xml:space="preserve"> </w:t>
      </w:r>
    </w:p>
    <w:p w14:paraId="1012EEA0" w14:textId="5040B711" w:rsidR="00525B06" w:rsidRDefault="002E54D7" w:rsidP="002E54D7">
      <w:pPr>
        <w:spacing w:before="240" w:after="240" w:line="240" w:lineRule="auto"/>
        <w:jc w:val="both"/>
        <w:rPr>
          <w:color w:val="000000"/>
        </w:rPr>
      </w:pPr>
      <w:r>
        <w:rPr>
          <w:color w:val="000000"/>
        </w:rPr>
        <w:t>The Supplier shall adhere to the product marking requirements specified in the technical documentation provided by BERCO S.p.A..</w:t>
      </w:r>
    </w:p>
    <w:p w14:paraId="5DBBD8FF" w14:textId="77777777" w:rsidR="00487E82" w:rsidRPr="002E54D7" w:rsidRDefault="00487E82" w:rsidP="002E54D7">
      <w:pPr>
        <w:spacing w:before="240" w:after="240" w:line="240" w:lineRule="auto"/>
        <w:jc w:val="both"/>
        <w:rPr>
          <w:color w:val="000000"/>
        </w:rPr>
      </w:pPr>
    </w:p>
    <w:p w14:paraId="6058CCD0" w14:textId="228830FB" w:rsidR="00682322" w:rsidRDefault="00682322" w:rsidP="00682322">
      <w:pPr>
        <w:pStyle w:val="Titolo1"/>
        <w:spacing w:line="240" w:lineRule="auto"/>
        <w:ind w:right="707"/>
      </w:pPr>
      <w:bookmarkStart w:id="40" w:name="_Toc136421426"/>
      <w:r>
        <w:t>SUPPLY PROCEDURES AND REQUIREMENTS</w:t>
      </w:r>
      <w:bookmarkEnd w:id="40"/>
    </w:p>
    <w:p w14:paraId="21DDD22B" w14:textId="77777777" w:rsidR="00682322" w:rsidRPr="00F82309" w:rsidRDefault="00682322" w:rsidP="00F82309">
      <w:pPr>
        <w:pStyle w:val="Titolo2"/>
        <w:spacing w:before="120" w:after="120"/>
        <w:jc w:val="left"/>
      </w:pPr>
      <w:bookmarkStart w:id="41" w:name="_Toc136421427"/>
      <w:r>
        <w:t>Prototypes used to verify project suitability</w:t>
      </w:r>
      <w:bookmarkEnd w:id="41"/>
      <w:r>
        <w:t xml:space="preserve"> </w:t>
      </w:r>
    </w:p>
    <w:p w14:paraId="26209D37" w14:textId="77777777" w:rsidR="00487E82" w:rsidRPr="0073442D" w:rsidRDefault="00487E82" w:rsidP="00487E82">
      <w:pPr>
        <w:spacing w:before="240" w:line="240" w:lineRule="auto"/>
        <w:jc w:val="both"/>
      </w:pPr>
      <w:r>
        <w:rPr>
          <w:color w:val="000000"/>
        </w:rPr>
        <w:t xml:space="preserve">BERCO S.p.A. </w:t>
      </w:r>
      <w:r>
        <w:t xml:space="preserve">considers as </w:t>
      </w:r>
      <w:r>
        <w:rPr>
          <w:b/>
        </w:rPr>
        <w:t xml:space="preserve">prototypes </w:t>
      </w:r>
      <w:r>
        <w:t xml:space="preserve">any product that can be manufactured following different processes from serial production, although they still have to comply with the specified requirements. </w:t>
      </w:r>
    </w:p>
    <w:p w14:paraId="4C3C07CB" w14:textId="77777777" w:rsidR="00487E82" w:rsidRPr="0073442D" w:rsidRDefault="00487E82" w:rsidP="00487E82">
      <w:pPr>
        <w:spacing w:before="240" w:line="240" w:lineRule="auto"/>
        <w:jc w:val="both"/>
        <w:rPr>
          <w:color w:val="000000"/>
        </w:rPr>
      </w:pPr>
      <w:r>
        <w:rPr>
          <w:color w:val="000000"/>
        </w:rPr>
        <w:t xml:space="preserve">Prototypes shall be set up and made available for all such products that require a preliminary definition and testing at the time of design/approval, as required by BERCO S.p.A. (technical approval). </w:t>
      </w:r>
    </w:p>
    <w:p w14:paraId="3603D528" w14:textId="75631F3C" w:rsidR="00487E82" w:rsidRPr="0073442D" w:rsidRDefault="00487E82" w:rsidP="00487E82">
      <w:pPr>
        <w:spacing w:before="240" w:line="240" w:lineRule="auto"/>
        <w:jc w:val="both"/>
        <w:rPr>
          <w:color w:val="000000"/>
        </w:rPr>
      </w:pPr>
      <w:r>
        <w:rPr>
          <w:color w:val="000000"/>
        </w:rPr>
        <w:t xml:space="preserve">Where it is deemed necessary, BERCO S.p.A. shall ask for the submission of a specific X-PAP for prototypes (ref. PS_002_T&amp;I at the following link </w:t>
      </w:r>
      <w:hyperlink r:id="rId11" w:history="1">
        <w:r>
          <w:rPr>
            <w:rStyle w:val="Collegamentoipertestuale"/>
            <w:color w:val="00B0F0"/>
          </w:rPr>
          <w:t>https://www.thyssenkrupp-berco.com/it/company/downloads</w:t>
        </w:r>
      </w:hyperlink>
      <w:r>
        <w:rPr>
          <w:color w:val="000000"/>
        </w:rPr>
        <w:t xml:space="preserve">). </w:t>
      </w:r>
    </w:p>
    <w:p w14:paraId="644F6371" w14:textId="77777777" w:rsidR="00AA6F77" w:rsidRDefault="00487E82" w:rsidP="00AA6F77">
      <w:pPr>
        <w:spacing w:before="240" w:line="240" w:lineRule="auto"/>
        <w:jc w:val="both"/>
        <w:rPr>
          <w:color w:val="000000"/>
        </w:rPr>
      </w:pPr>
      <w:r>
        <w:rPr>
          <w:color w:val="000000"/>
        </w:rPr>
        <w:t>As explained above, prototypes may be manufactured using systems and equipment other than those required for serial production.</w:t>
      </w:r>
    </w:p>
    <w:p w14:paraId="7747DE92" w14:textId="19BC3524" w:rsidR="00F82309" w:rsidRPr="00AA6F77" w:rsidRDefault="00487E82" w:rsidP="00AA6F77">
      <w:pPr>
        <w:spacing w:before="240" w:line="240" w:lineRule="auto"/>
        <w:jc w:val="both"/>
        <w:rPr>
          <w:color w:val="000000"/>
        </w:rPr>
      </w:pPr>
      <w:r>
        <w:rPr>
          <w:color w:val="000000"/>
        </w:rPr>
        <w:t>When requested by BERCO S.p.A., the Supplier shall carry out experimental testing on the prototypes and the result of these tests shall contribute to the technical approval of the product.</w:t>
      </w:r>
    </w:p>
    <w:p w14:paraId="75A7A20F" w14:textId="3B01068C" w:rsidR="00682322" w:rsidRDefault="00682322" w:rsidP="00682322"/>
    <w:p w14:paraId="6C96C5F8" w14:textId="77777777" w:rsidR="00F82309" w:rsidRPr="00F82309" w:rsidRDefault="00F82309" w:rsidP="00F82309">
      <w:pPr>
        <w:pStyle w:val="Titolo2"/>
        <w:spacing w:before="120" w:after="120"/>
        <w:jc w:val="left"/>
      </w:pPr>
      <w:bookmarkStart w:id="42" w:name="_Toc136421428"/>
      <w:r>
        <w:t>Sampling to check product/process conformity</w:t>
      </w:r>
      <w:bookmarkEnd w:id="42"/>
    </w:p>
    <w:p w14:paraId="15C4F907" w14:textId="77777777" w:rsidR="00487E82" w:rsidRPr="0073442D" w:rsidRDefault="00487E82" w:rsidP="00487E82">
      <w:pPr>
        <w:spacing w:before="240" w:line="240" w:lineRule="auto"/>
        <w:jc w:val="both"/>
        <w:rPr>
          <w:color w:val="000000"/>
        </w:rPr>
      </w:pPr>
      <w:r>
        <w:rPr>
          <w:color w:val="000000"/>
        </w:rPr>
        <w:t>Samples shall be checked exclusively when the products have passed the technical approval stage.</w:t>
      </w:r>
    </w:p>
    <w:p w14:paraId="409241E8" w14:textId="77777777" w:rsidR="00487E82" w:rsidRPr="0073442D" w:rsidRDefault="00487E82" w:rsidP="00487E82">
      <w:pPr>
        <w:spacing w:before="240" w:line="240" w:lineRule="auto"/>
        <w:jc w:val="both"/>
        <w:rPr>
          <w:color w:val="000000"/>
        </w:rPr>
      </w:pPr>
      <w:r>
        <w:rPr>
          <w:color w:val="000000"/>
        </w:rPr>
        <w:t>The approval process for serial production (PPAP) begins with the taking of a product sample from a significant lot (min. 300 pieces, if not otherwise agreed) that the Supplier has manufactured with the systems and equipment it will eventually use for serial production.</w:t>
      </w:r>
    </w:p>
    <w:p w14:paraId="45F73C3F" w14:textId="77777777" w:rsidR="00487E82" w:rsidRPr="0073442D" w:rsidRDefault="00487E82" w:rsidP="00487E82">
      <w:pPr>
        <w:spacing w:before="240" w:line="240" w:lineRule="auto"/>
        <w:jc w:val="both"/>
        <w:rPr>
          <w:color w:val="000000"/>
        </w:rPr>
      </w:pPr>
      <w:r>
        <w:rPr>
          <w:color w:val="000000"/>
        </w:rPr>
        <w:t xml:space="preserve">The Supplier shall be responsible for performing controls and tests in order to verify full compliance of the serial prototype with the technical specifications before it is delivered to BERCO S.p.A..  </w:t>
      </w:r>
    </w:p>
    <w:p w14:paraId="38CF03FF" w14:textId="77777777" w:rsidR="00487E82" w:rsidRPr="0073442D" w:rsidRDefault="00487E82" w:rsidP="00487E82">
      <w:pPr>
        <w:spacing w:before="240" w:line="240" w:lineRule="auto"/>
        <w:jc w:val="both"/>
        <w:rPr>
          <w:color w:val="000000"/>
        </w:rPr>
      </w:pPr>
      <w:r>
        <w:rPr>
          <w:color w:val="000000"/>
        </w:rPr>
        <w:t>To finalise the procedures required to authorise use of the material in the production cycle, BERCO S.p.A. may request that its delegated persons attend to the above-mentioned controls and tests at the Supplier’s factory.</w:t>
      </w:r>
    </w:p>
    <w:p w14:paraId="78D90F92" w14:textId="60DC0858" w:rsidR="00487E82" w:rsidRPr="0073442D" w:rsidRDefault="00487E82" w:rsidP="00487E82">
      <w:pPr>
        <w:spacing w:before="240" w:line="240" w:lineRule="auto"/>
        <w:jc w:val="both"/>
        <w:rPr>
          <w:color w:val="000000"/>
        </w:rPr>
      </w:pPr>
      <w:r>
        <w:rPr>
          <w:color w:val="000000"/>
        </w:rPr>
        <w:t>The PPAP samples shall be submitted to the designated entity of BERCO S.p.A. / to the Supplier Quality entity for controls and testing, as required to obtain the authorisation to supply the products, and the samples shall be complete with the measurements of the production process capacity (or any other assessment made with a methodology approved by BERCO S.p.A.) - the above process capacity is taken as a feature contemplated in the control plan.</w:t>
      </w:r>
    </w:p>
    <w:p w14:paraId="3A374E3F" w14:textId="1BE5FA85" w:rsidR="00487E82" w:rsidRPr="0073442D" w:rsidRDefault="00487E82" w:rsidP="00487E82">
      <w:pPr>
        <w:spacing w:before="240" w:line="240" w:lineRule="auto"/>
        <w:jc w:val="both"/>
        <w:rPr>
          <w:color w:val="000000"/>
        </w:rPr>
      </w:pPr>
      <w:r>
        <w:rPr>
          <w:color w:val="000000"/>
        </w:rPr>
        <w:lastRenderedPageBreak/>
        <w:t xml:space="preserve">The qualification of parts ensures that they meet the technical/performance requirements. The qualification of the process ensures that the specific production processes implemented help manufacture parts of constant and acceptable quality. </w:t>
      </w:r>
    </w:p>
    <w:p w14:paraId="76C1AA9D" w14:textId="2CBCCE0C" w:rsidR="00487E82" w:rsidRPr="0073442D" w:rsidRDefault="00487E82" w:rsidP="00487E82">
      <w:pPr>
        <w:spacing w:before="240" w:line="240" w:lineRule="auto"/>
        <w:jc w:val="both"/>
        <w:rPr>
          <w:color w:val="000000"/>
        </w:rPr>
      </w:pPr>
      <w:r>
        <w:rPr>
          <w:color w:val="000000"/>
        </w:rPr>
        <w:t xml:space="preserve">The PPAP samples are subjected to prior submission of all PPAP documents required by BERCO S.p.A., as clarified in Procedure </w:t>
      </w:r>
      <w:r>
        <w:rPr>
          <w:sz w:val="20"/>
        </w:rPr>
        <w:t>PS_001_QAM</w:t>
      </w:r>
      <w:r>
        <w:rPr>
          <w:color w:val="000000"/>
        </w:rPr>
        <w:t xml:space="preserve"> on the approval of production components (link </w:t>
      </w:r>
      <w:hyperlink r:id="rId12" w:history="1">
        <w:r>
          <w:rPr>
            <w:rStyle w:val="Collegamentoipertestuale"/>
            <w:color w:val="00B0F0"/>
          </w:rPr>
          <w:t>https://www.thyssenkrupp-berco.com/it/company/downloads</w:t>
        </w:r>
      </w:hyperlink>
      <w:r>
        <w:t>).</w:t>
      </w:r>
    </w:p>
    <w:p w14:paraId="1B3271D9" w14:textId="675D42C7" w:rsidR="00F82309" w:rsidRPr="00487E82" w:rsidRDefault="00487E82" w:rsidP="00487E82">
      <w:pPr>
        <w:spacing w:before="240" w:line="240" w:lineRule="auto"/>
        <w:jc w:val="both"/>
        <w:rPr>
          <w:color w:val="000000"/>
        </w:rPr>
      </w:pPr>
      <w:r>
        <w:rPr>
          <w:color w:val="000000"/>
        </w:rPr>
        <w:t xml:space="preserve">The Supplier shall certify the product conformity to the technical specifications (e.g. drawings, statements of work, etc.) both at the time of supply commencement and at a later stage when parts are possibly re-sampled for new qualifications (e.g. changes). </w:t>
      </w:r>
    </w:p>
    <w:p w14:paraId="3164EE52" w14:textId="081781E1" w:rsidR="00682322" w:rsidRDefault="00682322" w:rsidP="00682322"/>
    <w:p w14:paraId="561E2211" w14:textId="77777777" w:rsidR="00F82309" w:rsidRPr="00F82309" w:rsidRDefault="00F82309" w:rsidP="00F82309">
      <w:pPr>
        <w:pStyle w:val="Titolo2"/>
        <w:spacing w:before="120" w:after="120"/>
        <w:jc w:val="left"/>
      </w:pPr>
      <w:bookmarkStart w:id="43" w:name="_Toc136421429"/>
      <w:r>
        <w:t>Authorisation to supply new product: PPAP</w:t>
      </w:r>
      <w:bookmarkEnd w:id="43"/>
    </w:p>
    <w:p w14:paraId="28A850AB" w14:textId="4D95F94B" w:rsidR="00487E82" w:rsidRPr="0073442D" w:rsidRDefault="00487E82" w:rsidP="00487E82">
      <w:pPr>
        <w:spacing w:before="240" w:line="240" w:lineRule="auto"/>
        <w:jc w:val="both"/>
        <w:rPr>
          <w:color w:val="000000"/>
        </w:rPr>
      </w:pPr>
      <w:r>
        <w:rPr>
          <w:color w:val="000000"/>
        </w:rPr>
        <w:t xml:space="preserve">In accordance with the provisions laid down in Procedure </w:t>
      </w:r>
      <w:r>
        <w:rPr>
          <w:sz w:val="20"/>
        </w:rPr>
        <w:t>PS_001_QAM</w:t>
      </w:r>
      <w:r>
        <w:rPr>
          <w:color w:val="000000"/>
        </w:rPr>
        <w:t xml:space="preserve"> (link </w:t>
      </w:r>
      <w:hyperlink r:id="rId13" w:history="1">
        <w:r>
          <w:rPr>
            <w:rStyle w:val="Collegamentoipertestuale"/>
            <w:color w:val="00B0F0"/>
          </w:rPr>
          <w:t>https://www.thyssenkrupp-berco.com/it/company/downloads</w:t>
        </w:r>
      </w:hyperlink>
      <w:r>
        <w:t xml:space="preserve">) </w:t>
      </w:r>
      <w:r>
        <w:rPr>
          <w:color w:val="000000"/>
        </w:rPr>
        <w:t xml:space="preserve">on the approval of production components (Procedure concerning PPAP), the supply of </w:t>
      </w:r>
    </w:p>
    <w:p w14:paraId="0F561891" w14:textId="7FD7A827" w:rsidR="00851394" w:rsidRDefault="00487E82" w:rsidP="00255317">
      <w:pPr>
        <w:pStyle w:val="Paragrafoelenco"/>
        <w:numPr>
          <w:ilvl w:val="0"/>
          <w:numId w:val="15"/>
        </w:numPr>
        <w:spacing w:before="240" w:after="200" w:line="240" w:lineRule="auto"/>
        <w:ind w:left="567" w:hanging="207"/>
        <w:jc w:val="both"/>
        <w:rPr>
          <w:color w:val="000000"/>
        </w:rPr>
      </w:pPr>
      <w:r>
        <w:rPr>
          <w:color w:val="000000"/>
        </w:rPr>
        <w:t>a newly designed product;</w:t>
      </w:r>
    </w:p>
    <w:p w14:paraId="44C10A54" w14:textId="0F5AD489" w:rsidR="00851394" w:rsidRDefault="00487E82" w:rsidP="00255317">
      <w:pPr>
        <w:pStyle w:val="Paragrafoelenco"/>
        <w:numPr>
          <w:ilvl w:val="0"/>
          <w:numId w:val="15"/>
        </w:numPr>
        <w:spacing w:before="240" w:after="200" w:line="240" w:lineRule="auto"/>
        <w:ind w:left="567" w:hanging="207"/>
        <w:jc w:val="both"/>
        <w:rPr>
          <w:color w:val="000000"/>
        </w:rPr>
      </w:pPr>
      <w:r>
        <w:rPr>
          <w:color w:val="000000"/>
        </w:rPr>
        <w:t>a first supply product;</w:t>
      </w:r>
    </w:p>
    <w:p w14:paraId="0670061A" w14:textId="2A9842B2" w:rsidR="00851394" w:rsidRPr="00851394" w:rsidRDefault="00487E82" w:rsidP="00255317">
      <w:pPr>
        <w:pStyle w:val="Paragrafoelenco"/>
        <w:numPr>
          <w:ilvl w:val="0"/>
          <w:numId w:val="15"/>
        </w:numPr>
        <w:spacing w:before="240" w:after="200" w:line="240" w:lineRule="auto"/>
        <w:ind w:left="567" w:hanging="207"/>
        <w:jc w:val="both"/>
        <w:rPr>
          <w:color w:val="000000"/>
        </w:rPr>
      </w:pPr>
      <w:r>
        <w:t xml:space="preserve">a product to </w:t>
      </w:r>
      <w:r>
        <w:rPr>
          <w:color w:val="000000"/>
        </w:rPr>
        <w:t>c</w:t>
      </w:r>
      <w:r>
        <w:t>orrect a nonconformity on a previously delivered sampling lot;</w:t>
      </w:r>
    </w:p>
    <w:p w14:paraId="58F6BDBC" w14:textId="2E435F9C" w:rsidR="00487E82" w:rsidRPr="00851394" w:rsidRDefault="00487E82" w:rsidP="00255317">
      <w:pPr>
        <w:pStyle w:val="Paragrafoelenco"/>
        <w:numPr>
          <w:ilvl w:val="0"/>
          <w:numId w:val="15"/>
        </w:numPr>
        <w:spacing w:before="240" w:after="200" w:line="240" w:lineRule="auto"/>
        <w:ind w:left="567" w:hanging="207"/>
        <w:jc w:val="both"/>
        <w:rPr>
          <w:color w:val="000000"/>
        </w:rPr>
      </w:pPr>
      <w:r>
        <w:rPr>
          <w:color w:val="000000"/>
        </w:rPr>
        <w:t>and/or modified products;</w:t>
      </w:r>
    </w:p>
    <w:p w14:paraId="0CD9C0AC" w14:textId="77777777" w:rsidR="00487E82" w:rsidRPr="0073442D" w:rsidRDefault="00487E82" w:rsidP="00487E82">
      <w:pPr>
        <w:pStyle w:val="Paragrafoelenco"/>
        <w:spacing w:before="240" w:line="240" w:lineRule="auto"/>
        <w:jc w:val="both"/>
        <w:rPr>
          <w:color w:val="000000"/>
        </w:rPr>
      </w:pPr>
    </w:p>
    <w:p w14:paraId="18C14521" w14:textId="69B7BF4F" w:rsidR="00487E82" w:rsidRPr="0073442D" w:rsidRDefault="002F3296" w:rsidP="00487E82">
      <w:pPr>
        <w:pStyle w:val="Paragrafoelenco"/>
        <w:spacing w:before="240" w:line="240" w:lineRule="auto"/>
        <w:ind w:left="0"/>
        <w:jc w:val="both"/>
        <w:rPr>
          <w:color w:val="000000"/>
        </w:rPr>
      </w:pPr>
      <w:r>
        <w:rPr>
          <w:color w:val="000000"/>
        </w:rPr>
        <w:t>shall always be preceded by the submission of the PPAP documentation, as required by BERCO S.p.A.. The authorisation to supply the products shall be granted based on: the controls performed on the sampled components, the conformity of the PPAP documentation, the tests required from the Supplier and their outcomes, and any additional testing that BERCO S.p.A. may deem necessary on the samples.</w:t>
      </w:r>
    </w:p>
    <w:p w14:paraId="4985B0C5" w14:textId="77777777" w:rsidR="00487E82" w:rsidRPr="0073442D" w:rsidRDefault="00487E82" w:rsidP="00487E82">
      <w:pPr>
        <w:spacing w:before="240" w:line="240" w:lineRule="auto"/>
        <w:jc w:val="both"/>
        <w:rPr>
          <w:noProof/>
        </w:rPr>
      </w:pPr>
      <w:r>
        <w:t>The purpose of the Production Part Approval Process (PPAP) is to determine whether all the customer’s requirements specified in the drawings and in the technical specifications have been properly understood by the Supplier and whether the process has the potential required to manufacture products that constantly comply with the requirements for serial production and the cycle times defined at the quotation stage.</w:t>
      </w:r>
    </w:p>
    <w:p w14:paraId="28DB4EBC" w14:textId="6F600A37" w:rsidR="00487E82" w:rsidRPr="0073442D" w:rsidRDefault="00487E82" w:rsidP="00487E82">
      <w:pPr>
        <w:spacing w:before="240" w:line="240" w:lineRule="auto"/>
        <w:jc w:val="both"/>
        <w:rPr>
          <w:noProof/>
        </w:rPr>
      </w:pPr>
      <w:r>
        <w:t xml:space="preserve">As explained above, before the sample lot is submitted, BERCO needs to receive the necessary documentation based on the PPAP level, as illustrated in the chart given in </w:t>
      </w:r>
      <w:r>
        <w:rPr>
          <w:color w:val="000000"/>
        </w:rPr>
        <w:t xml:space="preserve">Procedure </w:t>
      </w:r>
      <w:r>
        <w:rPr>
          <w:sz w:val="20"/>
        </w:rPr>
        <w:t>PS_001_QAM</w:t>
      </w:r>
      <w:r>
        <w:rPr>
          <w:color w:val="000000"/>
        </w:rPr>
        <w:t xml:space="preserve"> (link </w:t>
      </w:r>
      <w:hyperlink r:id="rId14" w:history="1">
        <w:r>
          <w:rPr>
            <w:rStyle w:val="Collegamentoipertestuale"/>
            <w:color w:val="00B0F0"/>
          </w:rPr>
          <w:t>https://www.thyssenkrupp-berco.com/it/company/downloads</w:t>
        </w:r>
      </w:hyperlink>
      <w:r>
        <w:t xml:space="preserve">); the delivery of the sampled parts shall only be authorised after documentation approval. </w:t>
      </w:r>
    </w:p>
    <w:p w14:paraId="00683B9F" w14:textId="77777777" w:rsidR="00487E82" w:rsidRPr="0073442D" w:rsidRDefault="00487E82" w:rsidP="00487E82">
      <w:pPr>
        <w:spacing w:before="240" w:line="240" w:lineRule="auto"/>
        <w:jc w:val="both"/>
        <w:rPr>
          <w:noProof/>
        </w:rPr>
      </w:pPr>
      <w:r>
        <w:t xml:space="preserve">The PPAP level is agreed when the supply is defined. Where no specific agreement is in place, the level of standard submission for all product types is </w:t>
      </w:r>
      <w:r>
        <w:rPr>
          <w:b/>
        </w:rPr>
        <w:t>level 2.</w:t>
      </w:r>
    </w:p>
    <w:p w14:paraId="39C3F484" w14:textId="77777777" w:rsidR="00487E82" w:rsidRPr="0073442D" w:rsidRDefault="00487E82" w:rsidP="00487E82">
      <w:pPr>
        <w:spacing w:before="240" w:line="240" w:lineRule="auto"/>
        <w:jc w:val="both"/>
        <w:rPr>
          <w:color w:val="000000"/>
        </w:rPr>
      </w:pPr>
      <w:r>
        <w:rPr>
          <w:color w:val="000000"/>
        </w:rPr>
        <w:t>Unless otherwise specified, the Supplier shall submit the required sample parts after taking them from a lot manufactured using the tools, equipment, measuring instruments, materials and production process intended for serial production.</w:t>
      </w:r>
    </w:p>
    <w:p w14:paraId="2D8836CF" w14:textId="77777777" w:rsidR="00487E82" w:rsidRPr="0073442D" w:rsidRDefault="00487E82" w:rsidP="00487E82">
      <w:pPr>
        <w:spacing w:before="240" w:line="240" w:lineRule="auto"/>
        <w:jc w:val="both"/>
        <w:rPr>
          <w:color w:val="000000"/>
        </w:rPr>
      </w:pPr>
      <w:r>
        <w:t xml:space="preserve">The entire PPAP-related documentation shall be emailed to the following address: </w:t>
      </w:r>
      <w:r>
        <w:rPr>
          <w:color w:val="00B0F0"/>
          <w:u w:val="single"/>
        </w:rPr>
        <w:t>ppap.berco@thyssenkrupp.com</w:t>
      </w:r>
      <w:r>
        <w:t>.</w:t>
      </w:r>
    </w:p>
    <w:p w14:paraId="5DAB76AB" w14:textId="77777777" w:rsidR="00487E82" w:rsidRPr="0073442D" w:rsidRDefault="00487E82" w:rsidP="00487E82">
      <w:pPr>
        <w:spacing w:before="240" w:line="240" w:lineRule="auto"/>
        <w:jc w:val="both"/>
        <w:rPr>
          <w:color w:val="000000"/>
        </w:rPr>
      </w:pPr>
      <w:r>
        <w:rPr>
          <w:color w:val="000000"/>
        </w:rPr>
        <w:t>Before shipping the PPAP samples, the Supplier shall be responsible for conducting appropriate controls and tests to check that all the product specifications are compliant with the intended product requirements.</w:t>
      </w:r>
    </w:p>
    <w:p w14:paraId="15F4654D" w14:textId="77777777" w:rsidR="00487E82" w:rsidRPr="0073442D" w:rsidRDefault="00487E82" w:rsidP="00487E82">
      <w:pPr>
        <w:spacing w:before="240" w:line="240" w:lineRule="auto"/>
        <w:jc w:val="both"/>
        <w:rPr>
          <w:color w:val="000000"/>
        </w:rPr>
      </w:pPr>
      <w:r>
        <w:rPr>
          <w:color w:val="000000"/>
        </w:rPr>
        <w:t>The Supplier shall send the required documentation before shipping the PPAP samples or, where agreed with the Supplier Quality entity of the receiving BERCO S.p.A. factory, together with them at the latest.</w:t>
      </w:r>
    </w:p>
    <w:p w14:paraId="5BDEF305" w14:textId="77777777" w:rsidR="00487E82" w:rsidRPr="0073442D" w:rsidRDefault="00487E82" w:rsidP="00487E82">
      <w:pPr>
        <w:spacing w:before="240" w:line="240" w:lineRule="auto"/>
        <w:jc w:val="both"/>
        <w:rPr>
          <w:color w:val="000000"/>
        </w:rPr>
      </w:pPr>
      <w:r>
        <w:rPr>
          <w:color w:val="000000"/>
        </w:rPr>
        <w:t>The PPAP samples shall be duly identified with a sign showing the Supplier’s name, the customer’s drawing number, the drawing revision number, and the reference to the purchase order.</w:t>
      </w:r>
    </w:p>
    <w:p w14:paraId="131DDB90" w14:textId="77777777" w:rsidR="00487E82" w:rsidRPr="0073442D" w:rsidRDefault="00487E82" w:rsidP="00487E82">
      <w:pPr>
        <w:spacing w:before="240" w:line="240" w:lineRule="auto"/>
        <w:jc w:val="both"/>
        <w:rPr>
          <w:color w:val="000000"/>
        </w:rPr>
      </w:pPr>
      <w:r>
        <w:rPr>
          <w:color w:val="000000"/>
        </w:rPr>
        <w:lastRenderedPageBreak/>
        <w:t xml:space="preserve">Each part within the PPAP samples shall be identified individually and traceability of their measurements and tests, as specified in the PPAP documentation, shall be guaranteed.  </w:t>
      </w:r>
    </w:p>
    <w:p w14:paraId="7B7CE77E" w14:textId="77777777" w:rsidR="00487E82" w:rsidRPr="0073442D" w:rsidRDefault="00487E82" w:rsidP="00487E82">
      <w:pPr>
        <w:spacing w:before="240" w:line="240" w:lineRule="auto"/>
        <w:jc w:val="both"/>
        <w:rPr>
          <w:color w:val="000000"/>
        </w:rPr>
      </w:pPr>
      <w:r>
        <w:rPr>
          <w:color w:val="000000"/>
        </w:rPr>
        <w:t>The product approval and the authorisation to supply it shall be issued by the Supplier Quality entity of the receiving BERCO S.p.A. factory, provided that the submitted documentation is compliant and based on the results of controls and tests. The above approval is the necessary prerequisite for the Supplier to be authorised to deliver serial supplies.</w:t>
      </w:r>
    </w:p>
    <w:p w14:paraId="01C9D838" w14:textId="2A3D3ADC" w:rsidR="00487E82" w:rsidRPr="0073442D" w:rsidRDefault="00487E82" w:rsidP="00487E82">
      <w:pPr>
        <w:spacing w:before="240" w:line="240" w:lineRule="auto"/>
        <w:jc w:val="both"/>
        <w:rPr>
          <w:color w:val="000000"/>
          <w:highlight w:val="yellow"/>
        </w:rPr>
      </w:pPr>
      <w:r>
        <w:rPr>
          <w:color w:val="000000"/>
        </w:rPr>
        <w:t>Should nonconformities be identified, the Supplier Quality entity of the receiving BERCO S.p.A. factory shall not grant approval for serial supplies. The Purchasing Dept. of BERCO S.p.A. shall issue a new order for PPAP sampling. The product approval process shall be repeated at the time of the next supply. In presence of unapproved PPAPs, BERCO S.p.A. reserves the opportunity to cha</w:t>
      </w:r>
      <w:r w:rsidR="00654BAE">
        <w:rPr>
          <w:color w:val="000000"/>
        </w:rPr>
        <w:t>rge the Supplier a lump sum of 2</w:t>
      </w:r>
      <w:bookmarkStart w:id="44" w:name="_GoBack"/>
      <w:bookmarkEnd w:id="44"/>
      <w:r>
        <w:rPr>
          <w:color w:val="000000"/>
        </w:rPr>
        <w:t>50 € to pay for the controls performed on the new samples.</w:t>
      </w:r>
    </w:p>
    <w:p w14:paraId="3778912B" w14:textId="409F57F2" w:rsidR="00487E82" w:rsidRPr="0073442D" w:rsidRDefault="00487E82" w:rsidP="00487E82">
      <w:pPr>
        <w:spacing w:before="240" w:line="240" w:lineRule="auto"/>
        <w:jc w:val="both"/>
        <w:rPr>
          <w:color w:val="000000"/>
        </w:rPr>
      </w:pPr>
      <w:r>
        <w:rPr>
          <w:color w:val="000000"/>
        </w:rPr>
        <w:t xml:space="preserve">Unless otherwise expressly specified in the Part Submission Warrant (PSW), PPAP approval is in force until the part or the process is reviewed or until such approval is withdrawn by BERCO S.p.A.. Moreover, where one of the following conditions arise, the Supplier shall inform BERCO S.p.A. before the first production is shipped: </w:t>
      </w:r>
    </w:p>
    <w:p w14:paraId="48B05F50" w14:textId="49331928" w:rsidR="00851394" w:rsidRDefault="002F3296" w:rsidP="00255317">
      <w:pPr>
        <w:pStyle w:val="Paragrafoelenco"/>
        <w:numPr>
          <w:ilvl w:val="0"/>
          <w:numId w:val="16"/>
        </w:numPr>
        <w:spacing w:before="240" w:after="200" w:line="240" w:lineRule="auto"/>
        <w:ind w:left="567" w:hanging="207"/>
        <w:jc w:val="both"/>
        <w:rPr>
          <w:color w:val="000000"/>
        </w:rPr>
      </w:pPr>
      <w:r>
        <w:rPr>
          <w:color w:val="000000"/>
        </w:rPr>
        <w:t>correction of a discrepancy found on a part already shipped;</w:t>
      </w:r>
    </w:p>
    <w:p w14:paraId="2AC56DBE" w14:textId="18F2CC07" w:rsidR="00851394" w:rsidRDefault="002F3296" w:rsidP="00255317">
      <w:pPr>
        <w:pStyle w:val="Paragrafoelenco"/>
        <w:numPr>
          <w:ilvl w:val="0"/>
          <w:numId w:val="16"/>
        </w:numPr>
        <w:spacing w:before="240" w:after="200" w:line="240" w:lineRule="auto"/>
        <w:ind w:left="567" w:hanging="207"/>
        <w:jc w:val="both"/>
        <w:rPr>
          <w:color w:val="000000"/>
        </w:rPr>
      </w:pPr>
      <w:r>
        <w:rPr>
          <w:color w:val="000000"/>
        </w:rPr>
        <w:t>modification(s) to a product following a technical change in the documentation, in the specifications or in the design material, based on an approved product change authorisation;</w:t>
      </w:r>
    </w:p>
    <w:p w14:paraId="434F881D" w14:textId="0742E10A" w:rsidR="00851394" w:rsidRDefault="002F3296" w:rsidP="00255317">
      <w:pPr>
        <w:pStyle w:val="Paragrafoelenco"/>
        <w:numPr>
          <w:ilvl w:val="0"/>
          <w:numId w:val="16"/>
        </w:numPr>
        <w:spacing w:before="240" w:after="200" w:line="240" w:lineRule="auto"/>
        <w:ind w:left="567" w:hanging="207"/>
        <w:jc w:val="both"/>
        <w:rPr>
          <w:color w:val="000000"/>
        </w:rPr>
      </w:pPr>
      <w:r>
        <w:rPr>
          <w:color w:val="000000"/>
        </w:rPr>
        <w:t>use of an optional process or material that had been used in a previously approved part;</w:t>
      </w:r>
    </w:p>
    <w:p w14:paraId="1CF58DA8" w14:textId="7F765C4E" w:rsidR="00851394" w:rsidRDefault="002F3296" w:rsidP="00255317">
      <w:pPr>
        <w:pStyle w:val="Paragrafoelenco"/>
        <w:numPr>
          <w:ilvl w:val="0"/>
          <w:numId w:val="16"/>
        </w:numPr>
        <w:spacing w:before="240" w:after="200" w:line="240" w:lineRule="auto"/>
        <w:ind w:left="567" w:hanging="207"/>
        <w:jc w:val="both"/>
        <w:rPr>
          <w:color w:val="000000"/>
        </w:rPr>
      </w:pPr>
      <w:r>
        <w:rPr>
          <w:color w:val="000000"/>
        </w:rPr>
        <w:t>product manufactured using equipment (excluding consumable equipment), moulds, dies, models that are either new or modified, including replacement or additional equipment;</w:t>
      </w:r>
    </w:p>
    <w:p w14:paraId="171CD179" w14:textId="7AC006F5" w:rsidR="00851394" w:rsidRDefault="002F3296" w:rsidP="00255317">
      <w:pPr>
        <w:pStyle w:val="Paragrafoelenco"/>
        <w:numPr>
          <w:ilvl w:val="0"/>
          <w:numId w:val="16"/>
        </w:numPr>
        <w:spacing w:before="240" w:after="200" w:line="240" w:lineRule="auto"/>
        <w:ind w:left="567" w:hanging="207"/>
        <w:jc w:val="both"/>
        <w:rPr>
          <w:color w:val="000000"/>
        </w:rPr>
      </w:pPr>
      <w:r>
        <w:rPr>
          <w:color w:val="000000"/>
        </w:rPr>
        <w:t>production following replenishment or restructuring of existing equipment or systems;</w:t>
      </w:r>
    </w:p>
    <w:p w14:paraId="233BF358" w14:textId="33D7D120" w:rsidR="00851394" w:rsidRDefault="002F3296" w:rsidP="00255317">
      <w:pPr>
        <w:pStyle w:val="Paragrafoelenco"/>
        <w:numPr>
          <w:ilvl w:val="0"/>
          <w:numId w:val="16"/>
        </w:numPr>
        <w:spacing w:before="240" w:after="200" w:line="240" w:lineRule="auto"/>
        <w:ind w:left="567" w:hanging="207"/>
        <w:jc w:val="both"/>
        <w:rPr>
          <w:color w:val="000000"/>
        </w:rPr>
      </w:pPr>
      <w:r>
        <w:rPr>
          <w:color w:val="000000"/>
        </w:rPr>
        <w:t>production following a change of any type whatsoever to the production process or procedure;</w:t>
      </w:r>
    </w:p>
    <w:p w14:paraId="33BD4FBA" w14:textId="0866A9AA" w:rsidR="00851394" w:rsidRDefault="002F3296" w:rsidP="00255317">
      <w:pPr>
        <w:pStyle w:val="Paragrafoelenco"/>
        <w:numPr>
          <w:ilvl w:val="0"/>
          <w:numId w:val="16"/>
        </w:numPr>
        <w:spacing w:before="240" w:after="200" w:line="240" w:lineRule="auto"/>
        <w:ind w:left="567" w:hanging="207"/>
        <w:jc w:val="both"/>
        <w:rPr>
          <w:color w:val="000000"/>
        </w:rPr>
      </w:pPr>
      <w:r>
        <w:rPr>
          <w:color w:val="000000"/>
        </w:rPr>
        <w:t>products manufactured after transfer of equipment and systems to a new factory or to a different factory;</w:t>
      </w:r>
    </w:p>
    <w:p w14:paraId="42D4B292" w14:textId="1CDF5B06" w:rsidR="00851394" w:rsidRDefault="002F3296" w:rsidP="00255317">
      <w:pPr>
        <w:pStyle w:val="Paragrafoelenco"/>
        <w:numPr>
          <w:ilvl w:val="0"/>
          <w:numId w:val="16"/>
        </w:numPr>
        <w:spacing w:before="240" w:after="200" w:line="240" w:lineRule="auto"/>
        <w:ind w:left="567" w:hanging="207"/>
        <w:jc w:val="both"/>
        <w:rPr>
          <w:color w:val="000000"/>
        </w:rPr>
      </w:pPr>
      <w:r>
        <w:rPr>
          <w:color w:val="000000"/>
        </w:rPr>
        <w:t>change in the origin of sub-supplied parts, materials or services;</w:t>
      </w:r>
    </w:p>
    <w:p w14:paraId="2C2985A7" w14:textId="6BF23456" w:rsidR="00851394" w:rsidRPr="00851394" w:rsidRDefault="002F3296" w:rsidP="00255317">
      <w:pPr>
        <w:pStyle w:val="Paragrafoelenco"/>
        <w:numPr>
          <w:ilvl w:val="0"/>
          <w:numId w:val="16"/>
        </w:numPr>
        <w:spacing w:before="240" w:after="200" w:line="240" w:lineRule="auto"/>
        <w:ind w:left="567" w:hanging="207"/>
        <w:jc w:val="both"/>
        <w:rPr>
          <w:color w:val="000000"/>
        </w:rPr>
      </w:pPr>
      <w:r>
        <w:t>new product release after the equipment was shut down for volume production for 6 months or longer;</w:t>
      </w:r>
    </w:p>
    <w:p w14:paraId="5E42FF58" w14:textId="273F43C0" w:rsidR="00851394" w:rsidRPr="00851394" w:rsidRDefault="002F3296" w:rsidP="00255317">
      <w:pPr>
        <w:pStyle w:val="Paragrafoelenco"/>
        <w:numPr>
          <w:ilvl w:val="0"/>
          <w:numId w:val="16"/>
        </w:numPr>
        <w:spacing w:before="240" w:after="200" w:line="240" w:lineRule="auto"/>
        <w:ind w:left="567" w:hanging="207"/>
        <w:jc w:val="both"/>
        <w:rPr>
          <w:color w:val="000000"/>
        </w:rPr>
      </w:pPr>
      <w:r>
        <w:t>following a request from BERCO S.p.A. to suspend shipment based on doubtful Supplier quality;</w:t>
      </w:r>
    </w:p>
    <w:p w14:paraId="28BD1A55" w14:textId="27B9FF25" w:rsidR="00851394" w:rsidRPr="00851394" w:rsidRDefault="002F3296" w:rsidP="00255317">
      <w:pPr>
        <w:pStyle w:val="Paragrafoelenco"/>
        <w:numPr>
          <w:ilvl w:val="0"/>
          <w:numId w:val="16"/>
        </w:numPr>
        <w:spacing w:before="240" w:after="200" w:line="240" w:lineRule="auto"/>
        <w:ind w:left="567" w:hanging="207"/>
        <w:jc w:val="both"/>
        <w:rPr>
          <w:color w:val="000000"/>
        </w:rPr>
      </w:pPr>
      <w:r>
        <w:t>any other activity likely to cause the Supplier’s Control Plan to be modified;</w:t>
      </w:r>
    </w:p>
    <w:p w14:paraId="30DA517E" w14:textId="257DE6CA" w:rsidR="00487E82" w:rsidRPr="00851394" w:rsidRDefault="002F3296" w:rsidP="00255317">
      <w:pPr>
        <w:pStyle w:val="Paragrafoelenco"/>
        <w:numPr>
          <w:ilvl w:val="0"/>
          <w:numId w:val="16"/>
        </w:numPr>
        <w:spacing w:before="240" w:after="200" w:line="240" w:lineRule="auto"/>
        <w:ind w:left="567" w:hanging="207"/>
        <w:jc w:val="both"/>
        <w:rPr>
          <w:color w:val="000000"/>
        </w:rPr>
      </w:pPr>
      <w:r>
        <w:t>loss or withdrawal of the third-party quality system registration.</w:t>
      </w:r>
    </w:p>
    <w:p w14:paraId="79466539" w14:textId="67480E26" w:rsidR="00F82309" w:rsidRDefault="00487E82" w:rsidP="005718F3">
      <w:pPr>
        <w:spacing w:before="240" w:line="240" w:lineRule="auto"/>
        <w:jc w:val="both"/>
        <w:rPr>
          <w:noProof/>
        </w:rPr>
      </w:pPr>
      <w:r>
        <w:t xml:space="preserve">The Supplier shall use the derogation/concession request form (MOD_001_QAM </w:t>
      </w:r>
      <w:r>
        <w:rPr>
          <w:color w:val="000000"/>
        </w:rPr>
        <w:t xml:space="preserve">- link </w:t>
      </w:r>
      <w:hyperlink r:id="rId15" w:history="1">
        <w:r>
          <w:rPr>
            <w:rStyle w:val="Collegamentoipertestuale"/>
            <w:color w:val="00B0F0"/>
          </w:rPr>
          <w:t>https://www.thyssenkrupp-berco.com/it/company/downloads</w:t>
        </w:r>
      </w:hyperlink>
      <w:r>
        <w:t xml:space="preserve">) to inform the Supplier Quality entity of BERCO S.p.A. about any of the events above occurring (write an </w:t>
      </w:r>
      <w:r>
        <w:rPr>
          <w:color w:val="000000"/>
        </w:rPr>
        <w:t xml:space="preserve">e-mail to: </w:t>
      </w:r>
      <w:r>
        <w:rPr>
          <w:color w:val="00B0F0"/>
          <w:u w:val="single"/>
        </w:rPr>
        <w:t>deroghe_concessioni.berco@tyssenkrupp.com</w:t>
      </w:r>
      <w:r>
        <w:t xml:space="preserve">). The request shall be reviewed by BERCO S.p.A., after which the PPAP may be asked to be submitted again, either fully or partially. </w:t>
      </w:r>
    </w:p>
    <w:p w14:paraId="08DE5029" w14:textId="53B5E9F1" w:rsidR="00682322" w:rsidRDefault="00682322" w:rsidP="00682322"/>
    <w:p w14:paraId="293D79A2" w14:textId="77777777" w:rsidR="00F82309" w:rsidRPr="00F82309" w:rsidRDefault="00F82309" w:rsidP="00F82309">
      <w:pPr>
        <w:pStyle w:val="Titolo2"/>
        <w:spacing w:before="120" w:after="120"/>
        <w:jc w:val="left"/>
      </w:pPr>
      <w:bookmarkStart w:id="45" w:name="_Toc136421430"/>
      <w:r>
        <w:t>Special processes</w:t>
      </w:r>
      <w:bookmarkEnd w:id="45"/>
    </w:p>
    <w:p w14:paraId="4EB8DE00" w14:textId="6A0B9DA2" w:rsidR="00C31F52" w:rsidRPr="0073442D" w:rsidRDefault="00C31F52" w:rsidP="00C31F52">
      <w:pPr>
        <w:spacing w:before="240" w:line="240" w:lineRule="auto"/>
        <w:jc w:val="both"/>
        <w:rPr>
          <w:noProof/>
        </w:rPr>
      </w:pPr>
      <w:r>
        <w:rPr>
          <w:i/>
          <w:u w:val="single"/>
        </w:rPr>
        <w:t>Heat treatments</w:t>
      </w:r>
      <w:r>
        <w:t xml:space="preserve"> - The Supplier shall have a laboratory equipped to check compliance with the requirements set forth in the technical documentation. Where this is not the case or the need exists to have tests performed by an external laboratory, the Supplier: </w:t>
      </w:r>
    </w:p>
    <w:p w14:paraId="25298862" w14:textId="77777777" w:rsidR="00C31F52" w:rsidRPr="0073442D" w:rsidRDefault="00C31F52" w:rsidP="00255317">
      <w:pPr>
        <w:pStyle w:val="Paragrafoelenco"/>
        <w:numPr>
          <w:ilvl w:val="0"/>
          <w:numId w:val="17"/>
        </w:numPr>
        <w:spacing w:before="240" w:after="200" w:line="240" w:lineRule="auto"/>
        <w:ind w:left="567" w:hanging="207"/>
        <w:jc w:val="both"/>
        <w:rPr>
          <w:noProof/>
        </w:rPr>
      </w:pPr>
      <w:r>
        <w:t>shall inform the Supplier Quality entity of BERCO S.p.A. and obtain approval before sending the quotation;</w:t>
      </w:r>
    </w:p>
    <w:p w14:paraId="4561DE09" w14:textId="77777777" w:rsidR="00C31F52" w:rsidRPr="0073442D" w:rsidRDefault="00C31F52" w:rsidP="00255317">
      <w:pPr>
        <w:pStyle w:val="Paragrafoelenco"/>
        <w:numPr>
          <w:ilvl w:val="0"/>
          <w:numId w:val="17"/>
        </w:numPr>
        <w:spacing w:before="240" w:after="200" w:line="240" w:lineRule="auto"/>
        <w:ind w:left="567" w:hanging="207"/>
        <w:jc w:val="both"/>
        <w:rPr>
          <w:noProof/>
        </w:rPr>
      </w:pPr>
      <w:r>
        <w:t>may only avail of the services of laboratories accredited against standard ISO/IEC17025 or an equivalent national standard.</w:t>
      </w:r>
    </w:p>
    <w:p w14:paraId="756E11AE" w14:textId="77777777" w:rsidR="00350B30" w:rsidRDefault="00350B30" w:rsidP="00C31F52">
      <w:pPr>
        <w:spacing w:before="240" w:line="240" w:lineRule="auto"/>
        <w:jc w:val="both"/>
        <w:rPr>
          <w:noProof/>
        </w:rPr>
      </w:pPr>
    </w:p>
    <w:p w14:paraId="568FCF38" w14:textId="554C9146" w:rsidR="00C31F52" w:rsidRPr="0073442D" w:rsidRDefault="00C31F52" w:rsidP="00C31F52">
      <w:pPr>
        <w:spacing w:before="240" w:line="240" w:lineRule="auto"/>
        <w:jc w:val="both"/>
        <w:rPr>
          <w:noProof/>
        </w:rPr>
      </w:pPr>
      <w:r>
        <w:t xml:space="preserve">The Suppliers of outsourced heat treatments shall deliver each supplied lot with a heat treatment certificate with the following information: </w:t>
      </w:r>
    </w:p>
    <w:p w14:paraId="660D69EA"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t xml:space="preserve">test report number and date; </w:t>
      </w:r>
    </w:p>
    <w:p w14:paraId="2BA5164B"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lastRenderedPageBreak/>
        <w:t xml:space="preserve">name and address of test laboratory; </w:t>
      </w:r>
    </w:p>
    <w:p w14:paraId="7754FE61"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t xml:space="preserve">customer’s name and address; </w:t>
      </w:r>
    </w:p>
    <w:p w14:paraId="12AFC5DA"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t xml:space="preserve">code, description and material of tested product; </w:t>
      </w:r>
    </w:p>
    <w:p w14:paraId="7C460459"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t xml:space="preserve">reference to purchase order (for products fully manufactured by Supplier) or BERCO production order (for outsourced heat treatments); </w:t>
      </w:r>
    </w:p>
    <w:p w14:paraId="2521C777"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t xml:space="preserve">Supplier’s transport document number; </w:t>
      </w:r>
    </w:p>
    <w:p w14:paraId="1BEDE0E5"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t xml:space="preserve">heat treatment type and date; </w:t>
      </w:r>
    </w:p>
    <w:p w14:paraId="0FD981AB"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t xml:space="preserve">number of heat treated products (where applicable) and number of products per heat treatment; </w:t>
      </w:r>
    </w:p>
    <w:p w14:paraId="265033BF"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t xml:space="preserve">heat treatment oven/system; </w:t>
      </w:r>
    </w:p>
    <w:p w14:paraId="6DDDE9D2"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t xml:space="preserve">tests performed; </w:t>
      </w:r>
    </w:p>
    <w:p w14:paraId="75600968"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t xml:space="preserve">number of products tested; </w:t>
      </w:r>
    </w:p>
    <w:p w14:paraId="0055DF2F"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t xml:space="preserve">tested element: product (non destructive tests), portion of product (cut product for destructive testing), or specimen. </w:t>
      </w:r>
    </w:p>
    <w:p w14:paraId="795FC00C"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t xml:space="preserve">specimen dimensions, where required; </w:t>
      </w:r>
    </w:p>
    <w:p w14:paraId="6957927B"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t xml:space="preserve">type of surface subjected to surface hardness or case hardness depth tests: ground or not ground (where applicable); </w:t>
      </w:r>
    </w:p>
    <w:p w14:paraId="5F9B6627"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t xml:space="preserve">instructions/reference standards used for tests; </w:t>
      </w:r>
    </w:p>
    <w:p w14:paraId="67AACE77"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t xml:space="preserve">instruments used for the tests, test results, and corresponding acceptance criteria; </w:t>
      </w:r>
    </w:p>
    <w:p w14:paraId="1EBFA571"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t>a statement indicating the outcome of the heat treatment (conforming/nonconforming), based on the required acceptance criteria, as specified in the certificate (ref. previous item).</w:t>
      </w:r>
    </w:p>
    <w:p w14:paraId="393A9D58" w14:textId="77777777" w:rsidR="00C31F52" w:rsidRPr="0073442D" w:rsidRDefault="00C31F52" w:rsidP="00C31F52">
      <w:pPr>
        <w:spacing w:before="240" w:line="240" w:lineRule="auto"/>
        <w:jc w:val="both"/>
        <w:rPr>
          <w:noProof/>
        </w:rPr>
      </w:pPr>
      <w:r>
        <w:t>Upon request of BERCO S.p.A., the Supplier shall also notify:</w:t>
      </w:r>
    </w:p>
    <w:p w14:paraId="18B302C7" w14:textId="77777777" w:rsidR="00C31F52" w:rsidRPr="0073442D" w:rsidRDefault="00C31F52" w:rsidP="00255317">
      <w:pPr>
        <w:pStyle w:val="Paragrafoelenco"/>
        <w:numPr>
          <w:ilvl w:val="0"/>
          <w:numId w:val="19"/>
        </w:numPr>
        <w:spacing w:before="240" w:after="200" w:line="240" w:lineRule="auto"/>
        <w:ind w:left="567" w:hanging="207"/>
        <w:jc w:val="both"/>
        <w:rPr>
          <w:noProof/>
        </w:rPr>
      </w:pPr>
      <w:r>
        <w:t xml:space="preserve">the hardening medium used (with respect to case-hardened and tempered components); </w:t>
      </w:r>
    </w:p>
    <w:p w14:paraId="267E3C8C" w14:textId="77777777" w:rsidR="00C31F52" w:rsidRPr="0073442D" w:rsidRDefault="00C31F52" w:rsidP="00255317">
      <w:pPr>
        <w:pStyle w:val="Paragrafoelenco"/>
        <w:numPr>
          <w:ilvl w:val="0"/>
          <w:numId w:val="19"/>
        </w:numPr>
        <w:spacing w:before="240" w:after="200" w:line="240" w:lineRule="auto"/>
        <w:ind w:left="567" w:hanging="207"/>
        <w:jc w:val="both"/>
        <w:rPr>
          <w:noProof/>
        </w:rPr>
      </w:pPr>
      <w:r>
        <w:t>performance of the heat cycle (temperature and carbon potential over time);</w:t>
      </w:r>
    </w:p>
    <w:p w14:paraId="53E59FCC" w14:textId="77777777" w:rsidR="00C31F52" w:rsidRPr="0073442D" w:rsidRDefault="00C31F52" w:rsidP="00255317">
      <w:pPr>
        <w:pStyle w:val="Paragrafoelenco"/>
        <w:numPr>
          <w:ilvl w:val="0"/>
          <w:numId w:val="19"/>
        </w:numPr>
        <w:spacing w:before="240" w:after="200" w:line="240" w:lineRule="auto"/>
        <w:ind w:left="567" w:hanging="207"/>
        <w:jc w:val="both"/>
        <w:rPr>
          <w:noProof/>
        </w:rPr>
      </w:pPr>
      <w:r>
        <w:t>specimen used for testing.</w:t>
      </w:r>
    </w:p>
    <w:p w14:paraId="2B304641" w14:textId="77777777" w:rsidR="00C31F52" w:rsidRPr="0073442D" w:rsidRDefault="00C31F52" w:rsidP="00C31F52">
      <w:pPr>
        <w:spacing w:before="240" w:line="240" w:lineRule="auto"/>
        <w:jc w:val="both"/>
        <w:rPr>
          <w:noProof/>
        </w:rPr>
      </w:pPr>
      <w:r>
        <w:t>The information above shall in any case be available at the Supplier’s factory even if it is not disclosed in the sampling documentation.</w:t>
      </w:r>
    </w:p>
    <w:p w14:paraId="0F2A74AB" w14:textId="68D9C54A" w:rsidR="00C31F52" w:rsidRDefault="00C31F52" w:rsidP="00C31F52">
      <w:pPr>
        <w:spacing w:before="240" w:line="240" w:lineRule="auto"/>
        <w:jc w:val="both"/>
        <w:rPr>
          <w:noProof/>
        </w:rPr>
      </w:pPr>
      <w:r>
        <w:t>Where requested, the samples used for testing shall be delivered.</w:t>
      </w:r>
    </w:p>
    <w:p w14:paraId="0572A7F0" w14:textId="77777777" w:rsidR="008A48D7" w:rsidRPr="0073442D" w:rsidRDefault="008A48D7" w:rsidP="00C31F52">
      <w:pPr>
        <w:spacing w:before="240" w:line="240" w:lineRule="auto"/>
        <w:jc w:val="both"/>
        <w:rPr>
          <w:noProof/>
        </w:rPr>
      </w:pPr>
    </w:p>
    <w:p w14:paraId="6ACA6D68" w14:textId="77777777" w:rsidR="00C31F52" w:rsidRPr="0073442D" w:rsidRDefault="00C31F52" w:rsidP="00C31F52">
      <w:pPr>
        <w:spacing w:before="240" w:line="240" w:lineRule="auto"/>
        <w:jc w:val="both"/>
        <w:rPr>
          <w:noProof/>
        </w:rPr>
      </w:pPr>
      <w:r>
        <w:rPr>
          <w:i/>
          <w:u w:val="single"/>
        </w:rPr>
        <w:t>Surface coatings</w:t>
      </w:r>
      <w:r>
        <w:t xml:space="preserve"> - The Supplier shall have a laboratory equipped to check compliance with the requirements specified in the technical documentation (e.g. corrosion resistance, thickness of surface overlay, cross-cut tests). Where this is not the case or the need exists to have tests performed by an external laboratory, the Supplier may only avail of the services of laboratories accredited against standard ISO/IEC17025 or an equivalent national standard.</w:t>
      </w:r>
    </w:p>
    <w:p w14:paraId="72D40BD7" w14:textId="5AAB5047" w:rsidR="00C31F52" w:rsidRPr="0073442D" w:rsidRDefault="00C31F52" w:rsidP="00C31F52">
      <w:pPr>
        <w:spacing w:before="240" w:line="240" w:lineRule="auto"/>
        <w:jc w:val="both"/>
        <w:rPr>
          <w:noProof/>
        </w:rPr>
      </w:pPr>
      <w:r>
        <w:t>The Supplier shall provide the reports of all the tests performed at the PPAP stage without delays.</w:t>
      </w:r>
    </w:p>
    <w:p w14:paraId="4BD72806" w14:textId="77777777" w:rsidR="00C31F52" w:rsidRPr="0073442D" w:rsidRDefault="00C31F52" w:rsidP="00C31F52">
      <w:pPr>
        <w:spacing w:before="240" w:line="240" w:lineRule="auto"/>
        <w:jc w:val="both"/>
        <w:rPr>
          <w:noProof/>
        </w:rPr>
      </w:pPr>
    </w:p>
    <w:p w14:paraId="18273DD5" w14:textId="77777777" w:rsidR="00C31F52" w:rsidRPr="0073442D" w:rsidRDefault="00C31F52" w:rsidP="00C31F52">
      <w:pPr>
        <w:spacing w:before="240" w:line="240" w:lineRule="auto"/>
        <w:jc w:val="both"/>
        <w:rPr>
          <w:noProof/>
        </w:rPr>
      </w:pPr>
      <w:r>
        <w:rPr>
          <w:i/>
          <w:u w:val="single"/>
        </w:rPr>
        <w:t xml:space="preserve">Welding </w:t>
      </w:r>
      <w:r>
        <w:t>– The Supplier shall have a certification of the production process and the operators involved in welding operations to confirm the integrity of welded joints.</w:t>
      </w:r>
    </w:p>
    <w:p w14:paraId="347BCB14" w14:textId="77777777" w:rsidR="00C31F52" w:rsidRPr="0073442D" w:rsidRDefault="00C31F52" w:rsidP="00C31F52">
      <w:pPr>
        <w:spacing w:before="240" w:line="240" w:lineRule="auto"/>
        <w:jc w:val="both"/>
        <w:rPr>
          <w:noProof/>
        </w:rPr>
      </w:pPr>
      <w:r>
        <w:t>This special process, i.e. welding, is defined by international standards that set forth the quality requirements (standard ISO 3834, Parts 1, 2, 3, and 4) and require the welding processes to be qualified (standard ISO 15607).</w:t>
      </w:r>
    </w:p>
    <w:p w14:paraId="0C2A88AC" w14:textId="77777777" w:rsidR="00C31F52" w:rsidRPr="0073442D" w:rsidRDefault="00C31F52" w:rsidP="00C31F52">
      <w:pPr>
        <w:spacing w:before="240" w:line="240" w:lineRule="auto"/>
        <w:jc w:val="both"/>
        <w:rPr>
          <w:noProof/>
        </w:rPr>
      </w:pPr>
      <w:r>
        <w:t>Welders shall be qualified against standard EN 9606-1, operators shall be qualified against standard EN 14732, and brazers shall be qualified against standard EN 13585 through the tests defined in these standards.</w:t>
      </w:r>
    </w:p>
    <w:p w14:paraId="56C9F01F" w14:textId="77777777" w:rsidR="00C31F52" w:rsidRPr="0073442D" w:rsidRDefault="00C31F52" w:rsidP="00C31F52">
      <w:pPr>
        <w:spacing w:before="240" w:line="240" w:lineRule="auto"/>
        <w:jc w:val="both"/>
        <w:rPr>
          <w:noProof/>
        </w:rPr>
      </w:pPr>
      <w:r>
        <w:t>The welding procedure specifications (pWPS or WPS) shall be drafted according to the provision of standard EN ISO 15609, Parts 1 through 6.</w:t>
      </w:r>
    </w:p>
    <w:p w14:paraId="1C0DB399" w14:textId="77777777" w:rsidR="00C31F52" w:rsidRPr="0073442D" w:rsidRDefault="00C31F52" w:rsidP="00C31F52">
      <w:pPr>
        <w:spacing w:before="240" w:line="240" w:lineRule="auto"/>
        <w:jc w:val="both"/>
        <w:rPr>
          <w:noProof/>
        </w:rPr>
      </w:pPr>
      <w:r>
        <w:lastRenderedPageBreak/>
        <w:t>The weld beads shall be subjected to laboratory tests, as specified in standard EN ISO 15614, Parts 1 through 14, to check welded joint compliance.</w:t>
      </w:r>
    </w:p>
    <w:p w14:paraId="54AFC25B" w14:textId="77777777" w:rsidR="00C31F52" w:rsidRPr="0073442D" w:rsidRDefault="00C31F52" w:rsidP="00C31F52">
      <w:pPr>
        <w:spacing w:before="240" w:line="240" w:lineRule="auto"/>
        <w:jc w:val="both"/>
        <w:rPr>
          <w:noProof/>
        </w:rPr>
      </w:pPr>
      <w:r>
        <w:t>Non destructive testing of welded joints shall be performed by qualified staff, in accordance with the requirements laid down in standard EN 9712 or in equivalent national standards.</w:t>
      </w:r>
    </w:p>
    <w:p w14:paraId="75C00BBA" w14:textId="77777777" w:rsidR="00C31F52" w:rsidRPr="0073442D" w:rsidRDefault="00C31F52" w:rsidP="00C31F52">
      <w:pPr>
        <w:spacing w:before="240" w:line="240" w:lineRule="auto"/>
        <w:jc w:val="both"/>
        <w:rPr>
          <w:noProof/>
        </w:rPr>
      </w:pPr>
      <w:r>
        <w:t>Where these tests cannot be carried out in-house, the Supplier shall refer to a laboratory accredited against ISO/IEC 17025 or an equivalent national standard to carry out the tests required to qualify the production process and to monitor it.</w:t>
      </w:r>
    </w:p>
    <w:p w14:paraId="4F2CF90E" w14:textId="46C255FF" w:rsidR="00F82309" w:rsidRDefault="00C31F52" w:rsidP="00C31F52">
      <w:pPr>
        <w:spacing w:before="240" w:line="240" w:lineRule="auto"/>
        <w:jc w:val="both"/>
        <w:rPr>
          <w:noProof/>
        </w:rPr>
      </w:pPr>
      <w:r>
        <w:t>The Supplier shall provide all the reports pertaining to all the tests performed on welded joints at the sampling and PPAP batching stages without delays.</w:t>
      </w:r>
    </w:p>
    <w:p w14:paraId="632D795C" w14:textId="62959EA1" w:rsidR="00F82309" w:rsidRDefault="00F82309" w:rsidP="00682322"/>
    <w:p w14:paraId="7392EC80" w14:textId="77777777" w:rsidR="00F82309" w:rsidRPr="00F82309" w:rsidRDefault="00F82309" w:rsidP="00F82309">
      <w:pPr>
        <w:pStyle w:val="Titolo2"/>
        <w:spacing w:before="120" w:after="120"/>
        <w:jc w:val="left"/>
      </w:pPr>
      <w:bookmarkStart w:id="46" w:name="_Toc136421431"/>
      <w:r>
        <w:t>Documentation certifying compliance with safety and environmental legislation</w:t>
      </w:r>
      <w:bookmarkEnd w:id="46"/>
    </w:p>
    <w:p w14:paraId="0B5B78B6" w14:textId="65F386C7" w:rsidR="00F82309" w:rsidRDefault="005718F3" w:rsidP="005718F3">
      <w:pPr>
        <w:spacing w:before="240" w:line="240" w:lineRule="auto"/>
        <w:jc w:val="both"/>
        <w:rPr>
          <w:noProof/>
        </w:rPr>
      </w:pPr>
      <w:r>
        <w:t>All the supplied items (materials, semi-finished products, assemblies, etc.) shall comply with the legislation on safety and the environment existing in the receiving Country. The Supplier shall provide evidence of compliance with the application legislation.</w:t>
      </w:r>
    </w:p>
    <w:p w14:paraId="5D9D2E24" w14:textId="4B041A48" w:rsidR="00F82309" w:rsidRDefault="00F82309" w:rsidP="00682322"/>
    <w:p w14:paraId="777108E1" w14:textId="16B925A0" w:rsidR="00F82309" w:rsidRPr="00F82309" w:rsidRDefault="00F82309" w:rsidP="00BC73D9">
      <w:pPr>
        <w:pStyle w:val="Titolo3"/>
        <w:numPr>
          <w:ilvl w:val="2"/>
          <w:numId w:val="2"/>
        </w:numPr>
        <w:spacing w:before="120" w:after="120"/>
        <w:jc w:val="left"/>
      </w:pPr>
      <w:bookmarkStart w:id="47" w:name="_Toc136421432"/>
      <w:r>
        <w:t>Regulation (EC) n. 1907/2006 REACH</w:t>
      </w:r>
      <w:bookmarkEnd w:id="47"/>
    </w:p>
    <w:p w14:paraId="1F31B03E" w14:textId="77777777" w:rsidR="005718F3" w:rsidRPr="0073442D" w:rsidRDefault="005718F3" w:rsidP="005718F3">
      <w:pPr>
        <w:spacing w:before="240" w:line="240" w:lineRule="auto"/>
        <w:jc w:val="both"/>
        <w:rPr>
          <w:noProof/>
        </w:rPr>
      </w:pPr>
      <w:r>
        <w:t>Regulation (EC) n. 1907/2006 REACH concerning the registration, evaluation, authorisation, and restriction of chemical substances establishes specific duties and obligations for producers, importers and downstream users of substances, as such or as components of preparations or articles (as defined in Article 3 of the Regulation).</w:t>
      </w:r>
    </w:p>
    <w:p w14:paraId="504308E6" w14:textId="4BB5FB8A" w:rsidR="005718F3" w:rsidRPr="0073442D" w:rsidRDefault="005718F3" w:rsidP="005718F3">
      <w:pPr>
        <w:spacing w:before="240" w:line="240" w:lineRule="auto"/>
        <w:jc w:val="both"/>
        <w:rPr>
          <w:noProof/>
        </w:rPr>
      </w:pPr>
      <w:r>
        <w:t xml:space="preserve">The Regulation is in force in the countries of the European Economic Area, which includes the Member states of the European Union (Austria, Belgium, Bulgaria, Czech Republic, Cyprus, Denmark, Estonia, Finland, France, Germany, Greece, Ireland, Italy, Latvia, Lithuania, Luxembourg, Malta, Holland, Poland, Portugal, Romania, Slovakia, Slovenia, Spain, Sweden, Hungary), Northern Ireland, Norway, Island, and Liechtenstein. </w:t>
      </w:r>
    </w:p>
    <w:p w14:paraId="36B9393F" w14:textId="77777777" w:rsidR="005718F3" w:rsidRPr="0073442D" w:rsidRDefault="005718F3" w:rsidP="005718F3">
      <w:pPr>
        <w:spacing w:before="240" w:line="240" w:lineRule="auto"/>
        <w:jc w:val="both"/>
        <w:rPr>
          <w:noProof/>
        </w:rPr>
      </w:pPr>
      <w:r>
        <w:t>The movement of chemical substances within the REACH area is free, as it is equalised to a domestic market, and specific requirements exist for imports from countries outside such area (Switzerland, Turkey, China, India, USA, Brazil, etc.). Exporters to this area willing to continue to do business merely have to register the chemical substances directly through a company having its registered office within the area or appoint an Only Representative with registered office within the area.</w:t>
      </w:r>
    </w:p>
    <w:p w14:paraId="5C7DBD1A" w14:textId="77777777" w:rsidR="005718F3" w:rsidRDefault="005718F3" w:rsidP="005718F3">
      <w:pPr>
        <w:spacing w:before="240" w:line="240" w:lineRule="auto"/>
        <w:jc w:val="both"/>
        <w:rPr>
          <w:noProof/>
        </w:rPr>
      </w:pPr>
      <w:r>
        <w:t>Suppliers both in and outside Europe shall comply with the requirements laid down in the REACH Regulation and further amendments, and they shall notably adhere to the requirements set forth in Articles 33, 67, and 56 of the Regulation.</w:t>
      </w:r>
    </w:p>
    <w:p w14:paraId="5EC2EE2B" w14:textId="77777777" w:rsidR="006E138C" w:rsidRDefault="005718F3" w:rsidP="005718F3">
      <w:pPr>
        <w:spacing w:before="240" w:line="240" w:lineRule="auto"/>
        <w:jc w:val="both"/>
        <w:rPr>
          <w:noProof/>
        </w:rPr>
      </w:pPr>
      <w:r>
        <w:t>As part of the PPAP (Production Part Approval Process), the Suppliers shall produce a statement on the presence in the supplied article of “Substances of Very High Concern” eligible for authorisation (SVHC in Candidate List) in amounts greater than 0.1% in weight, as required by Article 33 of the Regulation, and shall draft the following documents:</w:t>
      </w:r>
    </w:p>
    <w:p w14:paraId="4F32A3CD" w14:textId="017E6062" w:rsidR="00F82309" w:rsidRPr="006E138C" w:rsidRDefault="006E138C" w:rsidP="006E138C">
      <w:pPr>
        <w:pStyle w:val="Paragrafoelenco"/>
        <w:numPr>
          <w:ilvl w:val="0"/>
          <w:numId w:val="36"/>
        </w:numPr>
        <w:spacing w:before="240" w:line="240" w:lineRule="auto"/>
        <w:jc w:val="both"/>
      </w:pPr>
      <w:r>
        <w:rPr>
          <w:rFonts w:ascii="Calibri" w:hAnsi="Calibri"/>
          <w:color w:val="444444"/>
          <w:shd w:val="clear" w:color="auto" w:fill="FFFFFF"/>
        </w:rPr>
        <w:t>MOD_003_QAM (Request_for_supplier’s declaration_on_SCIP_articles);</w:t>
      </w:r>
    </w:p>
    <w:p w14:paraId="6844330A" w14:textId="77552111" w:rsidR="006E138C" w:rsidRDefault="006E138C" w:rsidP="006E138C">
      <w:pPr>
        <w:pStyle w:val="Paragrafoelenco"/>
        <w:numPr>
          <w:ilvl w:val="0"/>
          <w:numId w:val="36"/>
        </w:numPr>
        <w:spacing w:before="240" w:line="240" w:lineRule="auto"/>
        <w:jc w:val="both"/>
        <w:rPr>
          <w:rFonts w:ascii="Calibri" w:hAnsi="Calibri" w:cs="Calibri"/>
          <w:color w:val="444444"/>
          <w:shd w:val="clear" w:color="auto" w:fill="FFFFFF"/>
        </w:rPr>
      </w:pPr>
      <w:r>
        <w:rPr>
          <w:rFonts w:ascii="Calibri" w:hAnsi="Calibri"/>
          <w:color w:val="444444"/>
          <w:shd w:val="clear" w:color="auto" w:fill="FFFFFF"/>
        </w:rPr>
        <w:t>MOD_004_QAM (Request for information on REACH SVHC_substances and_mixes).</w:t>
      </w:r>
    </w:p>
    <w:p w14:paraId="17E27141" w14:textId="70ABC33C" w:rsidR="00053F27" w:rsidRPr="00053F27" w:rsidRDefault="00053F27" w:rsidP="00053F27">
      <w:pPr>
        <w:spacing w:before="240" w:line="240" w:lineRule="auto"/>
        <w:jc w:val="both"/>
        <w:rPr>
          <w:rFonts w:ascii="Calibri" w:hAnsi="Calibri" w:cs="Calibri"/>
          <w:color w:val="444444"/>
          <w:shd w:val="clear" w:color="auto" w:fill="FFFFFF"/>
        </w:rPr>
      </w:pPr>
      <w:r>
        <w:rPr>
          <w:rFonts w:ascii="Calibri" w:hAnsi="Calibri"/>
          <w:color w:val="444444"/>
          <w:shd w:val="clear" w:color="auto" w:fill="FFFFFF"/>
        </w:rPr>
        <w:t xml:space="preserve">which are available on the website of BERCO S.p.A. </w:t>
      </w:r>
      <w:hyperlink r:id="rId16" w:history="1">
        <w:r>
          <w:rPr>
            <w:rStyle w:val="Collegamentoipertestuale"/>
            <w:color w:val="00B0F0"/>
          </w:rPr>
          <w:t>https://www.thyssenkrupp-berco.com/it/company/downloads</w:t>
        </w:r>
      </w:hyperlink>
      <w:r>
        <w:t>.</w:t>
      </w:r>
    </w:p>
    <w:p w14:paraId="08295615" w14:textId="76701448" w:rsidR="00F82309" w:rsidRDefault="00F82309" w:rsidP="00682322"/>
    <w:p w14:paraId="44C70644" w14:textId="3D09742E" w:rsidR="007C5453" w:rsidRDefault="007C5453" w:rsidP="00682322"/>
    <w:p w14:paraId="2EBACC5F" w14:textId="045710F9" w:rsidR="00EF5479" w:rsidRDefault="00EF5479" w:rsidP="00682322"/>
    <w:p w14:paraId="1B32D090" w14:textId="77777777" w:rsidR="00EF5479" w:rsidRDefault="00EF5479" w:rsidP="00682322"/>
    <w:p w14:paraId="1C76570A" w14:textId="22621101" w:rsidR="007C5453" w:rsidRDefault="007C5453" w:rsidP="00682322"/>
    <w:p w14:paraId="64CDCD5E" w14:textId="77777777" w:rsidR="00F82309" w:rsidRPr="00F82309" w:rsidRDefault="00F82309" w:rsidP="00BC73D9">
      <w:pPr>
        <w:pStyle w:val="Titolo3"/>
        <w:numPr>
          <w:ilvl w:val="2"/>
          <w:numId w:val="2"/>
        </w:numPr>
        <w:spacing w:before="120" w:after="120"/>
        <w:jc w:val="left"/>
      </w:pPr>
      <w:bookmarkStart w:id="48" w:name="_Toc136421433"/>
      <w:r>
        <w:lastRenderedPageBreak/>
        <w:t>Safety Data Sheet</w:t>
      </w:r>
      <w:bookmarkEnd w:id="48"/>
      <w:r>
        <w:t xml:space="preserve"> </w:t>
      </w:r>
    </w:p>
    <w:p w14:paraId="41C91D54" w14:textId="1CD079E8" w:rsidR="005718F3" w:rsidRPr="0073442D" w:rsidRDefault="005718F3" w:rsidP="005718F3">
      <w:pPr>
        <w:spacing w:line="240" w:lineRule="auto"/>
        <w:jc w:val="both"/>
        <w:rPr>
          <w:noProof/>
        </w:rPr>
      </w:pPr>
      <w:r>
        <w:t xml:space="preserve">In accordance with the requirements laid down in Regulation (EC) n. 1907/2006 (REACH) and Regulation (EC) n. 1272/2008 (CLP), as further amended, the Supplier shall provide the safety data sheets of all substances and mixes making up the supplied articles together with the first delivery for the sake of their safe use. </w:t>
      </w:r>
    </w:p>
    <w:p w14:paraId="5B76FF46" w14:textId="1F7FAC7C" w:rsidR="005718F3" w:rsidRPr="0073442D" w:rsidRDefault="005718F3" w:rsidP="005718F3">
      <w:pPr>
        <w:spacing w:before="240" w:line="240" w:lineRule="auto"/>
        <w:jc w:val="both"/>
        <w:rPr>
          <w:noProof/>
        </w:rPr>
      </w:pPr>
      <w:r>
        <w:t xml:space="preserve">The safety data sheets shall be drafted according to the requirements specified in the reference standards: nonconforming safety data sheets shall not be accepted. </w:t>
      </w:r>
    </w:p>
    <w:p w14:paraId="46F70E5C" w14:textId="174BF525" w:rsidR="00F82309" w:rsidRDefault="005718F3" w:rsidP="005718F3">
      <w:pPr>
        <w:spacing w:before="240" w:line="240" w:lineRule="auto"/>
        <w:jc w:val="both"/>
        <w:rPr>
          <w:noProof/>
        </w:rPr>
      </w:pPr>
      <w:r>
        <w:t xml:space="preserve">Whenever the safety data sheets are updated, the new versions shall be timely sent for all the products delivered in the 12 months before the update. </w:t>
      </w:r>
    </w:p>
    <w:p w14:paraId="0631B932" w14:textId="77777777" w:rsidR="00F82309" w:rsidRDefault="00F82309" w:rsidP="00F82309">
      <w:pPr>
        <w:spacing w:line="276" w:lineRule="auto"/>
        <w:ind w:left="284" w:right="396" w:firstLine="147"/>
        <w:jc w:val="both"/>
      </w:pPr>
    </w:p>
    <w:p w14:paraId="77A20CDF" w14:textId="77777777" w:rsidR="00F82309" w:rsidRPr="00F82309" w:rsidRDefault="00F82309" w:rsidP="00BC73D9">
      <w:pPr>
        <w:pStyle w:val="Titolo3"/>
        <w:numPr>
          <w:ilvl w:val="2"/>
          <w:numId w:val="2"/>
        </w:numPr>
        <w:spacing w:before="120" w:after="120"/>
        <w:jc w:val="left"/>
      </w:pPr>
      <w:bookmarkStart w:id="49" w:name="_Toc136421434"/>
      <w:r>
        <w:t>SCIP European Database</w:t>
      </w:r>
      <w:bookmarkEnd w:id="49"/>
      <w:r>
        <w:t xml:space="preserve"> </w:t>
      </w:r>
    </w:p>
    <w:p w14:paraId="49FC0670" w14:textId="0008D23D" w:rsidR="005718F3" w:rsidRPr="0073442D" w:rsidRDefault="005718F3" w:rsidP="005718F3">
      <w:pPr>
        <w:spacing w:before="240" w:line="240" w:lineRule="auto"/>
        <w:jc w:val="both"/>
        <w:rPr>
          <w:noProof/>
        </w:rPr>
      </w:pPr>
      <w:r>
        <w:t xml:space="preserve">Suppliers selling or importing articles into the European Union (as defined in Article 3 of Regulation n. 1907/2006 REACH) which contain “SVHC in candidate list” in amounts greater than 0.1% in weight must register these articles in the European Database known as SCIP (Substances of Concern In articles, as such or in complex objects - Products) and must provide information for article identification, the name of the substance, the concentration range, and information for safe use. </w:t>
      </w:r>
    </w:p>
    <w:p w14:paraId="08AB6BB2" w14:textId="77777777" w:rsidR="0053611B" w:rsidRDefault="005718F3" w:rsidP="0053611B">
      <w:pPr>
        <w:spacing w:before="240" w:line="240" w:lineRule="auto"/>
        <w:jc w:val="both"/>
        <w:rPr>
          <w:noProof/>
        </w:rPr>
      </w:pPr>
      <w:r>
        <w:t xml:space="preserve">Suppliers having their registered office within the European Union must notify BERCO S.p.A. the SCIP identification number for all the supplied articles. Suppliers from outside the European Union are required to notify BERCO S.p.A. the information required for notification, which must be sent to the Supplier Quality entity. </w:t>
      </w:r>
    </w:p>
    <w:p w14:paraId="26976CDE" w14:textId="783DD692" w:rsidR="00F82309" w:rsidRDefault="005718F3" w:rsidP="0053611B">
      <w:pPr>
        <w:spacing w:before="240" w:line="240" w:lineRule="auto"/>
        <w:jc w:val="both"/>
        <w:rPr>
          <w:noProof/>
        </w:rPr>
      </w:pPr>
      <w:r>
        <w:t xml:space="preserve">For additional information on the SCIP Database, refer to the ECHA website: </w:t>
      </w:r>
      <w:hyperlink r:id="rId17" w:history="1">
        <w:r>
          <w:rPr>
            <w:color w:val="00B0F0"/>
            <w:u w:val="single"/>
          </w:rPr>
          <w:t>https://echa.europa.eu/</w:t>
        </w:r>
      </w:hyperlink>
      <w:r>
        <w:t>.</w:t>
      </w:r>
    </w:p>
    <w:p w14:paraId="65C9B94F" w14:textId="17D873D2" w:rsidR="0053611B" w:rsidRDefault="0053611B" w:rsidP="005718F3">
      <w:pPr>
        <w:spacing w:line="276" w:lineRule="auto"/>
        <w:ind w:left="284" w:right="396" w:firstLine="147"/>
        <w:jc w:val="both"/>
      </w:pPr>
    </w:p>
    <w:p w14:paraId="65E0080B" w14:textId="5EA17625" w:rsidR="0053611B" w:rsidRDefault="0053611B" w:rsidP="005718F3">
      <w:pPr>
        <w:spacing w:line="276" w:lineRule="auto"/>
        <w:ind w:left="284" w:right="396" w:firstLine="147"/>
        <w:jc w:val="both"/>
      </w:pPr>
    </w:p>
    <w:p w14:paraId="733E55B6" w14:textId="77777777" w:rsidR="0053611B" w:rsidRDefault="0053611B" w:rsidP="005718F3">
      <w:pPr>
        <w:spacing w:line="276" w:lineRule="auto"/>
        <w:ind w:left="284" w:right="396" w:firstLine="147"/>
        <w:jc w:val="both"/>
      </w:pPr>
    </w:p>
    <w:p w14:paraId="7DA6CE15" w14:textId="77777777" w:rsidR="00F82309" w:rsidRPr="00F82309" w:rsidRDefault="00F82309" w:rsidP="0053611B">
      <w:pPr>
        <w:pStyle w:val="Titolo3"/>
        <w:numPr>
          <w:ilvl w:val="2"/>
          <w:numId w:val="2"/>
        </w:numPr>
        <w:spacing w:after="120"/>
        <w:jc w:val="left"/>
      </w:pPr>
      <w:bookmarkStart w:id="50" w:name="_Toc136421435"/>
      <w:r>
        <w:t>Directive 2011/65/EU and Directive 2012/19/EU</w:t>
      </w:r>
      <w:bookmarkEnd w:id="50"/>
      <w:r>
        <w:t xml:space="preserve"> </w:t>
      </w:r>
    </w:p>
    <w:p w14:paraId="1850A0F5" w14:textId="77777777" w:rsidR="0053611B" w:rsidRPr="0073442D" w:rsidRDefault="0053611B" w:rsidP="0053611B">
      <w:pPr>
        <w:spacing w:before="240" w:line="240" w:lineRule="auto"/>
        <w:jc w:val="both"/>
        <w:rPr>
          <w:noProof/>
        </w:rPr>
      </w:pPr>
      <w:r>
        <w:t xml:space="preserve">Directive 2011/65/EU of the European Parliament and of the Council on the restriction of the use of certain hazardous substances in electrical and electronic equipment (RoHS - Restriction of Hazardous Substances Directive) and Directive 2012/19/EU of the European Parliament and of the Council on waste electrical and electronic equipment (WEEE) discipline the use of hazardous substances such as lead, mercury, cadmium, hexavalent chromium, polybrominated biphenyls (PBB) and polybrominated diphenyl ethers (PBDE), bis (2-ethylhexyl)phthalate (DEHP), benzyl butyl phthalate (BBP), dibutyl phthalate (DBP) and diisobutyl phthalate (DIBP), as well as recovery and disposal of such equipment. </w:t>
      </w:r>
    </w:p>
    <w:p w14:paraId="2A9E93E8" w14:textId="51DF1565" w:rsidR="00F82309" w:rsidRDefault="0053611B" w:rsidP="0053611B">
      <w:pPr>
        <w:spacing w:before="240" w:line="240" w:lineRule="auto"/>
        <w:jc w:val="both"/>
        <w:rPr>
          <w:noProof/>
        </w:rPr>
      </w:pPr>
      <w:r>
        <w:t xml:space="preserve">The Suppliers of products falling within the scope of the above-mentioned directives shall, at the time of the product approval process, submit a certification attesting to the fulfilment of the obligations resulting therefrom. </w:t>
      </w:r>
    </w:p>
    <w:p w14:paraId="62E9A23C" w14:textId="3801C545" w:rsidR="00F82309" w:rsidRDefault="00F82309" w:rsidP="00682322"/>
    <w:p w14:paraId="088F0B30" w14:textId="77777777" w:rsidR="00FF2498" w:rsidRDefault="00FF2498" w:rsidP="00682322"/>
    <w:p w14:paraId="6092665C" w14:textId="77777777" w:rsidR="00FF2498" w:rsidRDefault="00FF2498" w:rsidP="00682322"/>
    <w:p w14:paraId="6B2F4A47" w14:textId="77777777" w:rsidR="00FF2498" w:rsidRDefault="00FF2498" w:rsidP="00682322"/>
    <w:p w14:paraId="1E26C598" w14:textId="77777777" w:rsidR="00F82309" w:rsidRPr="00F82309" w:rsidRDefault="00F82309" w:rsidP="00BC73D9">
      <w:pPr>
        <w:pStyle w:val="Titolo3"/>
        <w:numPr>
          <w:ilvl w:val="2"/>
          <w:numId w:val="2"/>
        </w:numPr>
        <w:spacing w:before="120" w:after="120"/>
        <w:jc w:val="left"/>
      </w:pPr>
      <w:bookmarkStart w:id="51" w:name="_Toc136421436"/>
      <w:r>
        <w:t>Information on the chemical composition of the product</w:t>
      </w:r>
      <w:bookmarkEnd w:id="51"/>
    </w:p>
    <w:p w14:paraId="481411CE" w14:textId="72750DDF" w:rsidR="00F82309" w:rsidRPr="0053611B" w:rsidRDefault="0053611B" w:rsidP="0053611B">
      <w:pPr>
        <w:spacing w:before="240" w:line="240" w:lineRule="auto"/>
        <w:jc w:val="both"/>
        <w:rPr>
          <w:color w:val="000000"/>
        </w:rPr>
      </w:pPr>
      <w:r>
        <w:rPr>
          <w:color w:val="000000"/>
        </w:rPr>
        <w:t xml:space="preserve">The Supplier shall enter data on the chemical composition of the products supplied to BERCO S.p.A. in the International Materials Data System (I.M.D.S. </w:t>
      </w:r>
      <w:r>
        <w:rPr>
          <w:color w:val="00B0F0"/>
          <w:u w:val="single"/>
        </w:rPr>
        <w:t>http://www.mdsystem.com</w:t>
      </w:r>
      <w:r>
        <w:rPr>
          <w:color w:val="000000"/>
        </w:rPr>
        <w:t>). May the Supplier be informed that the ID of BERCO S.p.A. for this purpose is 31594.</w:t>
      </w:r>
    </w:p>
    <w:p w14:paraId="3298819F" w14:textId="1D5D107F" w:rsidR="00F82309" w:rsidRDefault="00F82309" w:rsidP="00F82309">
      <w:pPr>
        <w:spacing w:line="276" w:lineRule="auto"/>
        <w:ind w:right="396" w:firstLine="147"/>
        <w:jc w:val="both"/>
      </w:pPr>
    </w:p>
    <w:p w14:paraId="164E9B6D" w14:textId="4ECA7D4A" w:rsidR="00EF5479" w:rsidRDefault="00EF5479" w:rsidP="00F82309">
      <w:pPr>
        <w:spacing w:line="276" w:lineRule="auto"/>
        <w:ind w:right="396" w:firstLine="147"/>
        <w:jc w:val="both"/>
      </w:pPr>
    </w:p>
    <w:p w14:paraId="49356E67" w14:textId="6FF91D80" w:rsidR="00EF5479" w:rsidRDefault="00EF5479" w:rsidP="00F82309">
      <w:pPr>
        <w:spacing w:line="276" w:lineRule="auto"/>
        <w:ind w:right="396" w:firstLine="147"/>
        <w:jc w:val="both"/>
      </w:pPr>
    </w:p>
    <w:p w14:paraId="42EDAD5D" w14:textId="47A1E9CD" w:rsidR="00EF5479" w:rsidRDefault="00EF5479" w:rsidP="00F82309">
      <w:pPr>
        <w:spacing w:line="276" w:lineRule="auto"/>
        <w:ind w:right="396" w:firstLine="147"/>
        <w:jc w:val="both"/>
      </w:pPr>
    </w:p>
    <w:p w14:paraId="29932974" w14:textId="77777777" w:rsidR="00EF5479" w:rsidRDefault="00EF5479" w:rsidP="00F82309">
      <w:pPr>
        <w:spacing w:line="276" w:lineRule="auto"/>
        <w:ind w:right="396" w:firstLine="147"/>
        <w:jc w:val="both"/>
      </w:pPr>
    </w:p>
    <w:p w14:paraId="0F450869" w14:textId="77777777" w:rsidR="00F82309" w:rsidRPr="00F82309" w:rsidRDefault="00F82309" w:rsidP="00BC73D9">
      <w:pPr>
        <w:pStyle w:val="Titolo3"/>
        <w:numPr>
          <w:ilvl w:val="2"/>
          <w:numId w:val="2"/>
        </w:numPr>
        <w:spacing w:before="120" w:after="120"/>
        <w:jc w:val="left"/>
      </w:pPr>
      <w:bookmarkStart w:id="52" w:name="_Toc136421437"/>
      <w:r>
        <w:lastRenderedPageBreak/>
        <w:t>Conflict Minerals</w:t>
      </w:r>
      <w:bookmarkEnd w:id="52"/>
    </w:p>
    <w:p w14:paraId="4F306C6A" w14:textId="77777777" w:rsidR="0053611B" w:rsidRPr="0073442D" w:rsidRDefault="0053611B" w:rsidP="0053611B">
      <w:pPr>
        <w:spacing w:before="240" w:line="240" w:lineRule="auto"/>
        <w:jc w:val="both"/>
        <w:rPr>
          <w:noProof/>
        </w:rPr>
      </w:pPr>
      <w:r>
        <w:t>Section 1502 of the Dodd-Frank Wall Street Act, a US Federal Law, introduced the concept of “Conflict minerals”, which include gold, columbite-tantalite, cassiterite, wolframite, and their by-products (tantalum, tin and tungsten) coming from the Democratic Republic of Congo (DRC) and its bordering regions (Rwanda, Burundi, Angola, the Central African Republic, Sudan, Tanzania, Uganda, and Zambia), the activities associated with which (extraction, processing, etc.) finance armed conflicts.</w:t>
      </w:r>
    </w:p>
    <w:p w14:paraId="0FBC0BD5" w14:textId="77777777" w:rsidR="0053611B" w:rsidRPr="0073442D" w:rsidRDefault="0053611B" w:rsidP="0053611B">
      <w:pPr>
        <w:spacing w:line="240" w:lineRule="auto"/>
        <w:jc w:val="both"/>
        <w:rPr>
          <w:noProof/>
        </w:rPr>
      </w:pPr>
      <w:r>
        <w:t>The United States Dodd Frank Act paved the way for regulations intended to discipline the use of Conflict Minerals. These regulations do not prohibit the use of these minerals, but establish the obligation for companies doing business on the American territory or exporting to the USA to inform consumers on the origin of minerals so that they can decide which companies to buy products from. For this to happen, businesses must track the origin of potential Conflict Minerals used in their products throughout their supply chain.</w:t>
      </w:r>
    </w:p>
    <w:p w14:paraId="3C1E9E61" w14:textId="681D7A13" w:rsidR="0053611B" w:rsidRPr="0073442D" w:rsidRDefault="0053611B" w:rsidP="0053611B">
      <w:pPr>
        <w:spacing w:line="240" w:lineRule="auto"/>
        <w:jc w:val="both"/>
        <w:rPr>
          <w:noProof/>
        </w:rPr>
      </w:pPr>
      <w:r>
        <w:t>Although this is not expressly specified in the existing regulations, cobalt can be considered as yet another Conflict Mineral, for which a due diligence needs to be started similarly to the above-mentioned minerals.</w:t>
      </w:r>
    </w:p>
    <w:p w14:paraId="7DAECB52" w14:textId="2243AD21" w:rsidR="0053611B" w:rsidRPr="0073442D" w:rsidRDefault="0053611B" w:rsidP="0053611B">
      <w:pPr>
        <w:spacing w:line="240" w:lineRule="auto"/>
        <w:jc w:val="both"/>
        <w:rPr>
          <w:noProof/>
        </w:rPr>
      </w:pPr>
      <w:r>
        <w:t>European Regulation 2017/821 sets forth the due diligence requirements across the Supply Chain for importers into the European Union of tin, tantalum, tungsten and its minerals, and gold originating in either conflict-affected or high-risk areas. The Regulation requires the importers to implement management systems and, more specifically, to put in place processes for materials originating from conflict areas which are suitable to identify and assess risks across the Supply Chain, and can help design and implement a strategy to minimise the identified risks; the importers are also required to have a third-party independent audit of the Supply Chain performed and to produce a yearly report on the Supply Chain due diligence. For further information, please refer to the “OECD guidelines on due diligence for a responsible supply chain of minerals from conflict-affected or high-risk areas” available on the institution website:</w:t>
      </w:r>
      <w:r w:rsidR="002B07C2">
        <w:t xml:space="preserve"> </w:t>
      </w:r>
      <w:r>
        <w:rPr>
          <w:color w:val="00B0F0"/>
          <w:u w:val="single"/>
        </w:rPr>
        <w:t>https://trade.ec.europa.eu/</w:t>
      </w:r>
      <w:r>
        <w:t>.</w:t>
      </w:r>
    </w:p>
    <w:p w14:paraId="794D058B" w14:textId="6246C118" w:rsidR="00F82309" w:rsidRDefault="0053611B" w:rsidP="0053611B">
      <w:pPr>
        <w:spacing w:before="240" w:line="240" w:lineRule="auto"/>
        <w:jc w:val="both"/>
        <w:rPr>
          <w:noProof/>
        </w:rPr>
      </w:pPr>
      <w:r>
        <w:t>Where required, the Supplier shall declare whether conflict minerals (including cobalt) are present in the product and, where this is the case, shall provide information on the origin of the conflict minerals, as well as the due diligence policies the Supplier implements.</w:t>
      </w:r>
    </w:p>
    <w:p w14:paraId="36F9AA01" w14:textId="52A043ED" w:rsidR="00F82309" w:rsidRDefault="00F82309" w:rsidP="00682322"/>
    <w:p w14:paraId="59D8F5F8" w14:textId="77777777" w:rsidR="00F82309" w:rsidRPr="00FB2FEA" w:rsidRDefault="00F82309" w:rsidP="00BC73D9">
      <w:pPr>
        <w:pStyle w:val="Titolo3"/>
        <w:numPr>
          <w:ilvl w:val="2"/>
          <w:numId w:val="2"/>
        </w:numPr>
        <w:spacing w:before="120" w:after="120"/>
        <w:jc w:val="left"/>
      </w:pPr>
      <w:bookmarkStart w:id="53" w:name="_Toc136421438"/>
      <w:r>
        <w:t>Safe Drinking Water and Toxic Enforcement Act of 1986</w:t>
      </w:r>
      <w:bookmarkEnd w:id="53"/>
    </w:p>
    <w:p w14:paraId="4DF6A952" w14:textId="5AA222A6" w:rsidR="0053611B" w:rsidRPr="0073442D" w:rsidRDefault="0053611B" w:rsidP="0053611B">
      <w:pPr>
        <w:spacing w:before="240" w:line="240" w:lineRule="auto"/>
        <w:jc w:val="both"/>
        <w:rPr>
          <w:noProof/>
        </w:rPr>
      </w:pPr>
      <w:r>
        <w:t xml:space="preserve">The Safe Drinking Water and Toxic Enforcement Act of 1986 (also known as Proposition 65) is a law of the State of California intended to discipline the presence of chemical substances in the products sold in California. The list of substances that might be carcinogenic or toxic for reproduction is updated on a yearly basis by the Office of Environmental Health Hazard Assessment (OEHHA) and it is available on OEHHA website: </w:t>
      </w:r>
      <w:hyperlink r:id="rId18" w:history="1">
        <w:r>
          <w:rPr>
            <w:rStyle w:val="Collegamentoipertestuale"/>
            <w:color w:val="00B0F0"/>
          </w:rPr>
          <w:t>https://oehha.ca.gov/</w:t>
        </w:r>
      </w:hyperlink>
      <w:r>
        <w:t>. The law does not prohibit use of these substances, but requires products containing the listed substances to be identified with labels bearing standardised pictograms so that users and consumers are informed about the risks.</w:t>
      </w:r>
    </w:p>
    <w:p w14:paraId="695AC232" w14:textId="62363545" w:rsidR="00F82309" w:rsidRDefault="0053611B" w:rsidP="0053611B">
      <w:pPr>
        <w:spacing w:before="240" w:line="240" w:lineRule="auto"/>
        <w:jc w:val="both"/>
        <w:rPr>
          <w:noProof/>
        </w:rPr>
      </w:pPr>
      <w:r>
        <w:t>Where required, the Supplier shall check for the substances defined in Proposition 65 in the supplied articles and shall produce the relevant declaration.</w:t>
      </w:r>
    </w:p>
    <w:p w14:paraId="4FC2CAA2" w14:textId="77777777" w:rsidR="00F82309" w:rsidRPr="00F82309" w:rsidRDefault="00F82309" w:rsidP="00F82309">
      <w:pPr>
        <w:spacing w:line="276" w:lineRule="auto"/>
        <w:ind w:left="284" w:right="396" w:firstLine="147"/>
        <w:jc w:val="both"/>
      </w:pPr>
    </w:p>
    <w:p w14:paraId="717BE226" w14:textId="77777777" w:rsidR="00F82309" w:rsidRPr="00FB2FEA" w:rsidRDefault="00F82309" w:rsidP="00BC73D9">
      <w:pPr>
        <w:pStyle w:val="Titolo3"/>
        <w:numPr>
          <w:ilvl w:val="2"/>
          <w:numId w:val="2"/>
        </w:numPr>
        <w:spacing w:before="120" w:after="120"/>
        <w:jc w:val="left"/>
      </w:pPr>
      <w:bookmarkStart w:id="54" w:name="_Toc136421439"/>
      <w:r>
        <w:t>Toxic Substances Control Act (TSCA)</w:t>
      </w:r>
      <w:bookmarkEnd w:id="54"/>
    </w:p>
    <w:p w14:paraId="0322BA7E" w14:textId="77777777" w:rsidR="0053611B" w:rsidRPr="0073442D" w:rsidRDefault="0053611B" w:rsidP="0053611B">
      <w:pPr>
        <w:spacing w:line="240" w:lineRule="auto"/>
        <w:jc w:val="both"/>
        <w:rPr>
          <w:noProof/>
        </w:rPr>
      </w:pPr>
      <w:r>
        <w:t>The Toxic Substance Control Act (TSCA) is a law on the control of chemicals in the United States of America and acknowledges the authority of the Environmental Protection Agency (EPA) to take normative actions for new and existing chemical substances.</w:t>
      </w:r>
    </w:p>
    <w:p w14:paraId="66593782" w14:textId="15030C14" w:rsidR="0053611B" w:rsidRPr="0073442D" w:rsidRDefault="0053611B" w:rsidP="0053611B">
      <w:pPr>
        <w:spacing w:line="240" w:lineRule="auto"/>
        <w:jc w:val="both"/>
        <w:rPr>
          <w:noProof/>
        </w:rPr>
      </w:pPr>
      <w:r>
        <w:t>This law on “industrial chemical substances” does not apply to specific products such as tobacco, nuclear materials, ammunitions, food, food additives, pharmaceuticals, cosmetics, and substances exclusively used as pesticides.</w:t>
      </w:r>
    </w:p>
    <w:p w14:paraId="07B357DD" w14:textId="77777777" w:rsidR="0053611B" w:rsidRPr="0073442D" w:rsidRDefault="0053611B" w:rsidP="0053611B">
      <w:pPr>
        <w:spacing w:line="240" w:lineRule="auto"/>
        <w:jc w:val="both"/>
        <w:rPr>
          <w:noProof/>
        </w:rPr>
      </w:pPr>
      <w:r>
        <w:t>The Toxic Substances Control Act (TSCA) requires EPA to fill out, keep up to date, and publish a list, known as “TSCA Inventory”, of each chemical substance either produced or processed, including imports into the United States.</w:t>
      </w:r>
    </w:p>
    <w:p w14:paraId="063E7768" w14:textId="4DE1251C" w:rsidR="0053611B" w:rsidRPr="0073442D" w:rsidRDefault="0053611B" w:rsidP="0053611B">
      <w:pPr>
        <w:spacing w:line="240" w:lineRule="auto"/>
        <w:jc w:val="both"/>
        <w:rPr>
          <w:noProof/>
        </w:rPr>
      </w:pPr>
      <w:r>
        <w:t>For the purpose of regulation under the TSCA, a chemical substance is considered as “existing” if it is listed in the inventory and as “new” if it is not.</w:t>
      </w:r>
    </w:p>
    <w:p w14:paraId="25777426" w14:textId="77777777" w:rsidR="0053611B" w:rsidRPr="0073442D" w:rsidRDefault="0053611B" w:rsidP="0053611B">
      <w:pPr>
        <w:spacing w:line="240" w:lineRule="auto"/>
        <w:jc w:val="both"/>
        <w:rPr>
          <w:noProof/>
        </w:rPr>
      </w:pPr>
      <w:r>
        <w:t xml:space="preserve">In addition to defining whether a specific substance is “new” or “existing”, the inventory also contains information on existing chemical substances that are subject to constraints in terms of production or use.   </w:t>
      </w:r>
    </w:p>
    <w:p w14:paraId="72AFA573" w14:textId="77777777" w:rsidR="0053611B" w:rsidRPr="0073442D" w:rsidRDefault="0053611B" w:rsidP="0053611B">
      <w:pPr>
        <w:spacing w:line="240" w:lineRule="auto"/>
        <w:jc w:val="both"/>
        <w:rPr>
          <w:noProof/>
        </w:rPr>
      </w:pPr>
      <w:r>
        <w:lastRenderedPageBreak/>
        <w:t>Any person willing to manufacture (and export) a new chemical substance and trade it on the territory of the United States must check if the chemical substance is listed in the inventory. If it is not, it must send EPA a product manufacturing notice (PMN) at least 90 days before starting the production.</w:t>
      </w:r>
    </w:p>
    <w:p w14:paraId="576B3033" w14:textId="444F3148" w:rsidR="0053611B" w:rsidRDefault="0053611B" w:rsidP="0053611B">
      <w:pPr>
        <w:spacing w:line="240" w:lineRule="auto"/>
        <w:jc w:val="both"/>
        <w:rPr>
          <w:noProof/>
        </w:rPr>
      </w:pPr>
      <w:r>
        <w:t>Possible outcomes of the PMN review by EPA include:</w:t>
      </w:r>
    </w:p>
    <w:p w14:paraId="2D228347" w14:textId="77777777" w:rsidR="0053611B" w:rsidRPr="0073442D" w:rsidRDefault="0053611B" w:rsidP="0053611B">
      <w:pPr>
        <w:spacing w:line="240" w:lineRule="auto"/>
        <w:jc w:val="both"/>
        <w:rPr>
          <w:noProof/>
        </w:rPr>
      </w:pPr>
    </w:p>
    <w:p w14:paraId="46250572" w14:textId="515986D3" w:rsidR="0053611B" w:rsidRPr="0073442D" w:rsidRDefault="008C433F" w:rsidP="00255317">
      <w:pPr>
        <w:pStyle w:val="Paragrafoelenco"/>
        <w:numPr>
          <w:ilvl w:val="0"/>
          <w:numId w:val="7"/>
        </w:numPr>
        <w:spacing w:after="200" w:line="240" w:lineRule="auto"/>
        <w:ind w:left="567" w:hanging="207"/>
        <w:jc w:val="both"/>
        <w:rPr>
          <w:noProof/>
        </w:rPr>
      </w:pPr>
      <w:r>
        <w:t>release or approval - no additional normative action required;</w:t>
      </w:r>
    </w:p>
    <w:p w14:paraId="154EB5FE" w14:textId="72963CD1" w:rsidR="0053611B" w:rsidRPr="0073442D" w:rsidRDefault="008C433F" w:rsidP="00255317">
      <w:pPr>
        <w:pStyle w:val="Paragrafoelenco"/>
        <w:numPr>
          <w:ilvl w:val="0"/>
          <w:numId w:val="7"/>
        </w:numPr>
        <w:spacing w:after="200" w:line="240" w:lineRule="auto"/>
        <w:ind w:left="567" w:hanging="207"/>
        <w:jc w:val="both"/>
        <w:rPr>
          <w:noProof/>
        </w:rPr>
      </w:pPr>
      <w:r>
        <w:t>withdrawal;</w:t>
      </w:r>
    </w:p>
    <w:p w14:paraId="07A88102" w14:textId="08A81AE9" w:rsidR="0053611B" w:rsidRPr="0073442D" w:rsidRDefault="008C433F" w:rsidP="00255317">
      <w:pPr>
        <w:pStyle w:val="Paragrafoelenco"/>
        <w:numPr>
          <w:ilvl w:val="0"/>
          <w:numId w:val="7"/>
        </w:numPr>
        <w:spacing w:after="200" w:line="240" w:lineRule="auto"/>
        <w:ind w:left="567" w:hanging="207"/>
        <w:jc w:val="both"/>
        <w:rPr>
          <w:noProof/>
        </w:rPr>
      </w:pPr>
      <w:r>
        <w:t>request for additional information;</w:t>
      </w:r>
    </w:p>
    <w:p w14:paraId="6669D1E3" w14:textId="341D0F39" w:rsidR="0053611B" w:rsidRPr="0073442D" w:rsidRDefault="008C433F" w:rsidP="00255317">
      <w:pPr>
        <w:pStyle w:val="Paragrafoelenco"/>
        <w:numPr>
          <w:ilvl w:val="0"/>
          <w:numId w:val="7"/>
        </w:numPr>
        <w:spacing w:after="200" w:line="240" w:lineRule="auto"/>
        <w:ind w:left="567" w:hanging="207"/>
        <w:jc w:val="both"/>
        <w:rPr>
          <w:noProof/>
        </w:rPr>
      </w:pPr>
      <w:r>
        <w:t>approval, including some forms of constraints (authorisation orders);</w:t>
      </w:r>
    </w:p>
    <w:p w14:paraId="04A5D918" w14:textId="59DDC87C" w:rsidR="0053611B" w:rsidRPr="0073442D" w:rsidRDefault="008C433F" w:rsidP="00255317">
      <w:pPr>
        <w:pStyle w:val="Paragrafoelenco"/>
        <w:numPr>
          <w:ilvl w:val="0"/>
          <w:numId w:val="7"/>
        </w:numPr>
        <w:spacing w:after="200" w:line="240" w:lineRule="auto"/>
        <w:ind w:left="567" w:hanging="207"/>
        <w:jc w:val="both"/>
        <w:rPr>
          <w:noProof/>
        </w:rPr>
      </w:pPr>
      <w:r>
        <w:t>approval, including significant new use rules (SNUR) setting some types of constraints. Constraints shall apply to both the recipient and the other producers and exporters of the substance.</w:t>
      </w:r>
    </w:p>
    <w:p w14:paraId="0AB233DA" w14:textId="3753D449" w:rsidR="00F82309" w:rsidRPr="0053611B" w:rsidRDefault="0053611B" w:rsidP="0053611B">
      <w:pPr>
        <w:spacing w:before="240" w:line="240" w:lineRule="auto"/>
        <w:jc w:val="both"/>
      </w:pPr>
      <w:r>
        <w:t>The exporter to the USA must also certify that the chemical substances are compliant with the TSCA (“positive certification”) or that the chemical substances are not subject to the TSCA (“negative certification”).</w:t>
      </w:r>
    </w:p>
    <w:p w14:paraId="404525AE" w14:textId="56895048" w:rsidR="00F82309" w:rsidRPr="0053611B" w:rsidRDefault="00F82309" w:rsidP="00682322"/>
    <w:p w14:paraId="79BAEE33" w14:textId="77777777" w:rsidR="00F82309" w:rsidRPr="00F82309" w:rsidRDefault="00F82309" w:rsidP="00F82309">
      <w:pPr>
        <w:pStyle w:val="Titolo2"/>
        <w:spacing w:before="120" w:after="120"/>
        <w:jc w:val="left"/>
      </w:pPr>
      <w:bookmarkStart w:id="55" w:name="_Toc136421440"/>
      <w:r>
        <w:t>Authorisation to supply direct materials of chemicals</w:t>
      </w:r>
      <w:bookmarkEnd w:id="55"/>
    </w:p>
    <w:p w14:paraId="7F19693D" w14:textId="61D0E2DA" w:rsidR="0053611B" w:rsidRDefault="0053611B" w:rsidP="0053611B">
      <w:pPr>
        <w:spacing w:line="240" w:lineRule="auto"/>
        <w:jc w:val="both"/>
        <w:rPr>
          <w:color w:val="000000"/>
        </w:rPr>
      </w:pPr>
      <w:r>
        <w:rPr>
          <w:color w:val="000000"/>
        </w:rPr>
        <w:t>The qualification of chemicals and the verification of suitability for use are performed directly in the areas where the chemicals are used.</w:t>
      </w:r>
    </w:p>
    <w:p w14:paraId="259BAEC5" w14:textId="77777777" w:rsidR="0053611B" w:rsidRPr="0073442D" w:rsidRDefault="0053611B" w:rsidP="0053611B">
      <w:pPr>
        <w:spacing w:line="240" w:lineRule="auto"/>
        <w:jc w:val="both"/>
        <w:rPr>
          <w:color w:val="000000"/>
        </w:rPr>
      </w:pPr>
    </w:p>
    <w:p w14:paraId="0CE744F2" w14:textId="4175C19A" w:rsidR="0053611B" w:rsidRDefault="0053611B" w:rsidP="0053611B">
      <w:pPr>
        <w:spacing w:line="240" w:lineRule="auto"/>
        <w:jc w:val="both"/>
        <w:rPr>
          <w:color w:val="000000"/>
        </w:rPr>
      </w:pPr>
      <w:r>
        <w:rPr>
          <w:color w:val="000000"/>
        </w:rPr>
        <w:t>As these materials are subjected to a chemical transformation during the production process in which they are involved, BERCO S.p.A. shall preliminarily check:</w:t>
      </w:r>
    </w:p>
    <w:p w14:paraId="5D910E3B" w14:textId="77777777" w:rsidR="0053611B" w:rsidRPr="0073442D" w:rsidRDefault="0053611B" w:rsidP="0053611B">
      <w:pPr>
        <w:spacing w:line="240" w:lineRule="auto"/>
        <w:jc w:val="both"/>
        <w:rPr>
          <w:color w:val="000000"/>
        </w:rPr>
      </w:pPr>
    </w:p>
    <w:p w14:paraId="1A1D54CC" w14:textId="77777777" w:rsidR="00BD365E" w:rsidRDefault="0053611B" w:rsidP="00255317">
      <w:pPr>
        <w:pStyle w:val="Paragrafoelenco"/>
        <w:numPr>
          <w:ilvl w:val="0"/>
          <w:numId w:val="20"/>
        </w:numPr>
        <w:spacing w:line="240" w:lineRule="auto"/>
        <w:ind w:left="567" w:hanging="207"/>
        <w:jc w:val="both"/>
        <w:rPr>
          <w:color w:val="000000"/>
        </w:rPr>
      </w:pPr>
      <w:r>
        <w:rPr>
          <w:color w:val="000000"/>
        </w:rPr>
        <w:t>compliance with the statutory requirements concerning safety and health in the work place, in connection with environmental, hygienic and technical aspects;</w:t>
      </w:r>
    </w:p>
    <w:p w14:paraId="17B956B4" w14:textId="77777777" w:rsidR="00BD365E" w:rsidRDefault="0053611B" w:rsidP="00255317">
      <w:pPr>
        <w:pStyle w:val="Paragrafoelenco"/>
        <w:numPr>
          <w:ilvl w:val="0"/>
          <w:numId w:val="20"/>
        </w:numPr>
        <w:spacing w:line="240" w:lineRule="auto"/>
        <w:ind w:left="567" w:hanging="207"/>
        <w:jc w:val="both"/>
        <w:rPr>
          <w:color w:val="000000"/>
        </w:rPr>
      </w:pPr>
      <w:r>
        <w:rPr>
          <w:color w:val="000000"/>
        </w:rPr>
        <w:t>documentary compliance with the provisions of law concerning classification and labelling of hazardous substances and preparations;</w:t>
      </w:r>
    </w:p>
    <w:p w14:paraId="5912D674" w14:textId="68AEDF4C" w:rsidR="0053611B" w:rsidRPr="00BD365E" w:rsidRDefault="0053611B" w:rsidP="00255317">
      <w:pPr>
        <w:pStyle w:val="Paragrafoelenco"/>
        <w:numPr>
          <w:ilvl w:val="0"/>
          <w:numId w:val="20"/>
        </w:numPr>
        <w:spacing w:line="240" w:lineRule="auto"/>
        <w:ind w:left="567" w:hanging="207"/>
        <w:jc w:val="both"/>
        <w:rPr>
          <w:color w:val="000000"/>
        </w:rPr>
      </w:pPr>
      <w:r>
        <w:rPr>
          <w:color w:val="000000"/>
        </w:rPr>
        <w:t>the existence, for the sake of prevention, of ecological issues and their implications at management level, pursuant to Italian Legislative Decree D.Lgs. 39/2016.</w:t>
      </w:r>
    </w:p>
    <w:p w14:paraId="2B4A70AA" w14:textId="77777777" w:rsidR="0053611B" w:rsidRPr="0073442D" w:rsidRDefault="0053611B" w:rsidP="0053611B">
      <w:pPr>
        <w:spacing w:line="240" w:lineRule="auto"/>
        <w:ind w:left="708"/>
        <w:jc w:val="both"/>
        <w:rPr>
          <w:color w:val="000000"/>
        </w:rPr>
      </w:pPr>
    </w:p>
    <w:p w14:paraId="506430EA" w14:textId="58582995" w:rsidR="00BF3F03" w:rsidRDefault="0053611B" w:rsidP="0053611B">
      <w:pPr>
        <w:spacing w:line="240" w:lineRule="auto"/>
        <w:jc w:val="both"/>
        <w:rPr>
          <w:color w:val="000000"/>
        </w:rPr>
      </w:pPr>
      <w:r>
        <w:rPr>
          <w:color w:val="000000"/>
        </w:rPr>
        <w:t>The Supplier shall provide, free of charge and by email, the safety data sheet drafted in conformity with Annex II to Regulation n. 1907 of 18/12/2006, and shall also deliver an updated copy of the safety data sheet where it has become aware of new relevant information.</w:t>
      </w:r>
    </w:p>
    <w:p w14:paraId="494012D1" w14:textId="77777777" w:rsidR="0053611B" w:rsidRPr="0053611B" w:rsidRDefault="0053611B" w:rsidP="0053611B">
      <w:pPr>
        <w:spacing w:line="240" w:lineRule="auto"/>
        <w:jc w:val="both"/>
        <w:rPr>
          <w:color w:val="000000"/>
        </w:rPr>
      </w:pPr>
    </w:p>
    <w:p w14:paraId="41B6C02A" w14:textId="77777777" w:rsidR="00F82309" w:rsidRPr="00F82309" w:rsidRDefault="00F82309" w:rsidP="00F82309">
      <w:pPr>
        <w:pStyle w:val="Titolo2"/>
        <w:spacing w:before="120" w:after="120"/>
        <w:jc w:val="left"/>
      </w:pPr>
      <w:bookmarkStart w:id="56" w:name="_Toc136421441"/>
      <w:r>
        <w:t>Quality and Conformity Certificate (QCC)</w:t>
      </w:r>
      <w:bookmarkEnd w:id="56"/>
    </w:p>
    <w:p w14:paraId="285F5BD5" w14:textId="7E23D9FE" w:rsidR="0053611B" w:rsidRDefault="0053611B" w:rsidP="0053611B">
      <w:pPr>
        <w:spacing w:line="240" w:lineRule="auto"/>
        <w:jc w:val="both"/>
        <w:rPr>
          <w:color w:val="000000"/>
        </w:rPr>
      </w:pPr>
      <w:r>
        <w:rPr>
          <w:color w:val="000000"/>
        </w:rPr>
        <w:t>The Quality and Conformity Certificate is the document the Supplier uses to certify the quality of the supplied product and its conformity to the requirements. BERCO S.p.A. considers it as the official document by which the Supplier provides evidence of having implemented a “Quality Assurance System”.</w:t>
      </w:r>
    </w:p>
    <w:p w14:paraId="406EE2A1" w14:textId="77777777" w:rsidR="0053611B" w:rsidRPr="0073442D" w:rsidRDefault="0053611B" w:rsidP="0053611B">
      <w:pPr>
        <w:spacing w:line="240" w:lineRule="auto"/>
        <w:jc w:val="both"/>
        <w:rPr>
          <w:color w:val="000000"/>
        </w:rPr>
      </w:pPr>
    </w:p>
    <w:p w14:paraId="6D52C621" w14:textId="3C39AEB1" w:rsidR="0053611B" w:rsidRDefault="0053611B" w:rsidP="0053611B">
      <w:pPr>
        <w:spacing w:line="240" w:lineRule="auto"/>
        <w:jc w:val="both"/>
        <w:rPr>
          <w:color w:val="000000"/>
        </w:rPr>
      </w:pPr>
      <w:r>
        <w:rPr>
          <w:color w:val="000000"/>
        </w:rPr>
        <w:t>BERCO S.p.A. reserves the opportunity to request this certificate, which shall be drafted in accordance with standard UNI EN 10204.</w:t>
      </w:r>
    </w:p>
    <w:p w14:paraId="0BEF8090" w14:textId="77777777" w:rsidR="0053611B" w:rsidRPr="0073442D" w:rsidRDefault="0053611B" w:rsidP="0053611B">
      <w:pPr>
        <w:spacing w:line="240" w:lineRule="auto"/>
        <w:jc w:val="both"/>
        <w:rPr>
          <w:color w:val="000000"/>
        </w:rPr>
      </w:pPr>
    </w:p>
    <w:p w14:paraId="1B87D255" w14:textId="608C92C8" w:rsidR="0053611B" w:rsidRDefault="0053611B" w:rsidP="0053611B">
      <w:pPr>
        <w:spacing w:line="240" w:lineRule="auto"/>
        <w:jc w:val="both"/>
        <w:rPr>
          <w:color w:val="000000"/>
        </w:rPr>
      </w:pPr>
      <w:r>
        <w:rPr>
          <w:color w:val="000000"/>
        </w:rPr>
        <w:t>By this document the Supplier:</w:t>
      </w:r>
    </w:p>
    <w:p w14:paraId="0BE7ECFC" w14:textId="77777777" w:rsidR="0053611B" w:rsidRPr="0073442D" w:rsidRDefault="0053611B" w:rsidP="0053611B">
      <w:pPr>
        <w:spacing w:line="240" w:lineRule="auto"/>
        <w:jc w:val="both"/>
        <w:rPr>
          <w:color w:val="000000"/>
        </w:rPr>
      </w:pPr>
    </w:p>
    <w:p w14:paraId="7CCF10F7" w14:textId="77777777" w:rsidR="00BD365E" w:rsidRDefault="0053611B" w:rsidP="00255317">
      <w:pPr>
        <w:pStyle w:val="Paragrafoelenco"/>
        <w:numPr>
          <w:ilvl w:val="0"/>
          <w:numId w:val="21"/>
        </w:numPr>
        <w:spacing w:line="240" w:lineRule="auto"/>
        <w:ind w:left="567" w:hanging="207"/>
        <w:jc w:val="both"/>
        <w:rPr>
          <w:color w:val="000000"/>
        </w:rPr>
      </w:pPr>
      <w:r>
        <w:rPr>
          <w:color w:val="000000"/>
        </w:rPr>
        <w:t>certifies the quality of the delivered product and provides references to the records with the measurements of the features as successfully checked/tested - the records shall be stored in the Supplier’s files to be made available to BERCO S.p.A. for consultation and, with exclusive regard to dimensional features, to be attached to the certificate;</w:t>
      </w:r>
    </w:p>
    <w:p w14:paraId="281FC59E" w14:textId="59ADD4F1" w:rsidR="00BF3F03" w:rsidRPr="00BD365E" w:rsidRDefault="0053611B" w:rsidP="00255317">
      <w:pPr>
        <w:pStyle w:val="Paragrafoelenco"/>
        <w:numPr>
          <w:ilvl w:val="0"/>
          <w:numId w:val="21"/>
        </w:numPr>
        <w:spacing w:line="240" w:lineRule="auto"/>
        <w:ind w:left="567" w:hanging="207"/>
        <w:jc w:val="both"/>
        <w:rPr>
          <w:color w:val="000000"/>
        </w:rPr>
      </w:pPr>
      <w:r>
        <w:rPr>
          <w:color w:val="000000"/>
        </w:rPr>
        <w:t>declares the product conformity with the intended requirements, as guaranteed by the checks/tests performed on the product.</w:t>
      </w:r>
    </w:p>
    <w:p w14:paraId="2CAE5A39" w14:textId="794FEB30" w:rsidR="00F82309" w:rsidRDefault="00F82309" w:rsidP="00682322"/>
    <w:p w14:paraId="09FE991C" w14:textId="156FAA74" w:rsidR="00EF5479" w:rsidRDefault="00EF5479" w:rsidP="00682322"/>
    <w:p w14:paraId="77EAD2BE" w14:textId="4277C232" w:rsidR="00EF5479" w:rsidRDefault="00EF5479" w:rsidP="00682322"/>
    <w:p w14:paraId="0761C2F2" w14:textId="77777777" w:rsidR="00EF5479" w:rsidRPr="00F82309" w:rsidRDefault="00EF5479" w:rsidP="00682322"/>
    <w:p w14:paraId="494876C7" w14:textId="77777777" w:rsidR="00BF3F03" w:rsidRPr="00BF3F03" w:rsidRDefault="00BF3F03" w:rsidP="00BF3F03">
      <w:pPr>
        <w:pStyle w:val="Titolo2"/>
        <w:spacing w:before="120" w:after="120"/>
        <w:jc w:val="left"/>
      </w:pPr>
      <w:bookmarkStart w:id="57" w:name="_Toc136421442"/>
      <w:r>
        <w:lastRenderedPageBreak/>
        <w:t>Outsourced operations</w:t>
      </w:r>
      <w:bookmarkEnd w:id="57"/>
      <w:r>
        <w:t xml:space="preserve"> </w:t>
      </w:r>
    </w:p>
    <w:p w14:paraId="4D302B32" w14:textId="77777777" w:rsidR="0053611B" w:rsidRPr="0073442D" w:rsidRDefault="0053611B" w:rsidP="00BD365E">
      <w:pPr>
        <w:autoSpaceDE w:val="0"/>
        <w:autoSpaceDN w:val="0"/>
        <w:adjustRightInd w:val="0"/>
        <w:spacing w:line="240" w:lineRule="auto"/>
        <w:jc w:val="both"/>
        <w:rPr>
          <w:rFonts w:cs="Calibri"/>
          <w:color w:val="000000"/>
        </w:rPr>
      </w:pPr>
      <w:r>
        <w:rPr>
          <w:color w:val="000000"/>
        </w:rPr>
        <w:t xml:space="preserve">This section applies to Outsourced Suppliers who carry out specific work processes on the (raw or semi-finished) components delivered by one of the factories of BERCO S.p.A.. </w:t>
      </w:r>
    </w:p>
    <w:p w14:paraId="4BF608D6" w14:textId="4FB1F41B" w:rsidR="0053611B" w:rsidRDefault="0053611B" w:rsidP="00BD365E">
      <w:pPr>
        <w:autoSpaceDE w:val="0"/>
        <w:autoSpaceDN w:val="0"/>
        <w:adjustRightInd w:val="0"/>
        <w:spacing w:line="240" w:lineRule="auto"/>
        <w:jc w:val="both"/>
        <w:rPr>
          <w:color w:val="000000"/>
        </w:rPr>
      </w:pPr>
      <w:r>
        <w:rPr>
          <w:color w:val="000000"/>
        </w:rPr>
        <w:t xml:space="preserve">Additional information on how outsourcing is managed is given in the “Direct delivery and outsourcing procedure” named PS_003_PSM (available at the following link: </w:t>
      </w:r>
      <w:hyperlink r:id="rId19" w:history="1">
        <w:r>
          <w:rPr>
            <w:rStyle w:val="Collegamentoipertestuale"/>
            <w:color w:val="00B0F0"/>
          </w:rPr>
          <w:t>https://www.thyssenkrupp-berco.com/it/company/downloads</w:t>
        </w:r>
      </w:hyperlink>
      <w:r>
        <w:rPr>
          <w:color w:val="000000"/>
        </w:rPr>
        <w:t>).</w:t>
      </w:r>
    </w:p>
    <w:p w14:paraId="079BC489" w14:textId="77777777" w:rsidR="0053611B" w:rsidRPr="0073442D" w:rsidRDefault="0053611B" w:rsidP="0053611B">
      <w:pPr>
        <w:autoSpaceDE w:val="0"/>
        <w:autoSpaceDN w:val="0"/>
        <w:adjustRightInd w:val="0"/>
        <w:spacing w:line="240" w:lineRule="auto"/>
        <w:rPr>
          <w:rFonts w:cs="Calibri"/>
          <w:color w:val="000000"/>
        </w:rPr>
      </w:pPr>
    </w:p>
    <w:p w14:paraId="38BDD442" w14:textId="77777777" w:rsidR="0053611B" w:rsidRPr="0073442D" w:rsidRDefault="0053611B" w:rsidP="00BD365E">
      <w:pPr>
        <w:autoSpaceDE w:val="0"/>
        <w:autoSpaceDN w:val="0"/>
        <w:adjustRightInd w:val="0"/>
        <w:spacing w:line="240" w:lineRule="auto"/>
        <w:jc w:val="both"/>
        <w:rPr>
          <w:rFonts w:cs="Calibri"/>
          <w:color w:val="000000"/>
        </w:rPr>
      </w:pPr>
      <w:r>
        <w:rPr>
          <w:color w:val="000000"/>
        </w:rPr>
        <w:t xml:space="preserve">The Supplier shall specify in detail the quantities of all the products returned to BERCO S.p.A. in the transport document, including: </w:t>
      </w:r>
    </w:p>
    <w:p w14:paraId="6584ABA3" w14:textId="77777777" w:rsidR="0053611B" w:rsidRPr="0073442D" w:rsidRDefault="0053611B" w:rsidP="00BD365E">
      <w:pPr>
        <w:autoSpaceDE w:val="0"/>
        <w:autoSpaceDN w:val="0"/>
        <w:adjustRightInd w:val="0"/>
        <w:spacing w:line="240" w:lineRule="auto"/>
        <w:jc w:val="both"/>
        <w:rPr>
          <w:rFonts w:cs="Calibri"/>
          <w:color w:val="000000"/>
        </w:rPr>
      </w:pPr>
    </w:p>
    <w:p w14:paraId="2DB966E1" w14:textId="77777777" w:rsidR="0053611B" w:rsidRPr="0073442D" w:rsidRDefault="0053611B" w:rsidP="00255317">
      <w:pPr>
        <w:pStyle w:val="Paragrafoelenco"/>
        <w:numPr>
          <w:ilvl w:val="0"/>
          <w:numId w:val="22"/>
        </w:numPr>
        <w:autoSpaceDE w:val="0"/>
        <w:autoSpaceDN w:val="0"/>
        <w:adjustRightInd w:val="0"/>
        <w:spacing w:after="66" w:line="240" w:lineRule="auto"/>
        <w:ind w:left="567" w:hanging="207"/>
        <w:jc w:val="both"/>
        <w:rPr>
          <w:rFonts w:cs="Calibri"/>
          <w:color w:val="000000"/>
        </w:rPr>
      </w:pPr>
      <w:r>
        <w:rPr>
          <w:color w:val="000000"/>
        </w:rPr>
        <w:t xml:space="preserve">number of conforming products; </w:t>
      </w:r>
    </w:p>
    <w:p w14:paraId="3CAC9756" w14:textId="77777777" w:rsidR="0053611B" w:rsidRPr="0073442D" w:rsidRDefault="0053611B" w:rsidP="00255317">
      <w:pPr>
        <w:pStyle w:val="Paragrafoelenco"/>
        <w:numPr>
          <w:ilvl w:val="0"/>
          <w:numId w:val="22"/>
        </w:numPr>
        <w:autoSpaceDE w:val="0"/>
        <w:autoSpaceDN w:val="0"/>
        <w:adjustRightInd w:val="0"/>
        <w:spacing w:after="66" w:line="240" w:lineRule="auto"/>
        <w:ind w:left="567" w:hanging="207"/>
        <w:jc w:val="both"/>
        <w:rPr>
          <w:rFonts w:cs="Calibri"/>
          <w:color w:val="000000"/>
        </w:rPr>
      </w:pPr>
      <w:r>
        <w:rPr>
          <w:color w:val="000000"/>
        </w:rPr>
        <w:t xml:space="preserve">number of returned unmachined products; </w:t>
      </w:r>
    </w:p>
    <w:p w14:paraId="443690AA" w14:textId="77777777" w:rsidR="0053611B" w:rsidRPr="0073442D" w:rsidRDefault="0053611B" w:rsidP="00255317">
      <w:pPr>
        <w:pStyle w:val="Paragrafoelenco"/>
        <w:numPr>
          <w:ilvl w:val="0"/>
          <w:numId w:val="22"/>
        </w:numPr>
        <w:autoSpaceDE w:val="0"/>
        <w:autoSpaceDN w:val="0"/>
        <w:adjustRightInd w:val="0"/>
        <w:spacing w:after="66" w:line="240" w:lineRule="auto"/>
        <w:ind w:left="567" w:hanging="207"/>
        <w:jc w:val="both"/>
        <w:rPr>
          <w:rFonts w:cs="Calibri"/>
          <w:color w:val="000000"/>
        </w:rPr>
      </w:pPr>
      <w:r>
        <w:rPr>
          <w:color w:val="000000"/>
        </w:rPr>
        <w:t xml:space="preserve">number of waste products following machining by the Supplier (machining waste); </w:t>
      </w:r>
    </w:p>
    <w:p w14:paraId="7C589C1A" w14:textId="4864E338" w:rsidR="0053611B" w:rsidRPr="0073442D" w:rsidRDefault="0053611B" w:rsidP="00255317">
      <w:pPr>
        <w:pStyle w:val="Paragrafoelenco"/>
        <w:numPr>
          <w:ilvl w:val="0"/>
          <w:numId w:val="22"/>
        </w:numPr>
        <w:autoSpaceDE w:val="0"/>
        <w:autoSpaceDN w:val="0"/>
        <w:adjustRightInd w:val="0"/>
        <w:spacing w:line="240" w:lineRule="auto"/>
        <w:ind w:left="567" w:hanging="207"/>
        <w:jc w:val="both"/>
        <w:rPr>
          <w:rFonts w:cs="Calibri"/>
          <w:color w:val="000000"/>
        </w:rPr>
      </w:pPr>
      <w:r>
        <w:rPr>
          <w:color w:val="000000"/>
        </w:rPr>
        <w:t xml:space="preserve">number of waste products due to the material supplied by BERCO S.p.A. to the Supplier (waste material). </w:t>
      </w:r>
    </w:p>
    <w:p w14:paraId="6E69832F" w14:textId="77777777" w:rsidR="0053611B" w:rsidRPr="009827FB" w:rsidRDefault="0053611B" w:rsidP="00BD365E">
      <w:pPr>
        <w:autoSpaceDE w:val="0"/>
        <w:autoSpaceDN w:val="0"/>
        <w:adjustRightInd w:val="0"/>
        <w:spacing w:line="240" w:lineRule="auto"/>
        <w:jc w:val="both"/>
        <w:rPr>
          <w:rFonts w:cs="Calibri"/>
          <w:strike/>
          <w:color w:val="000000"/>
        </w:rPr>
      </w:pPr>
    </w:p>
    <w:p w14:paraId="11D0CDA3" w14:textId="6613E28D" w:rsidR="00F82309" w:rsidRDefault="0053611B" w:rsidP="00350B30">
      <w:pPr>
        <w:autoSpaceDE w:val="0"/>
        <w:autoSpaceDN w:val="0"/>
        <w:adjustRightInd w:val="0"/>
        <w:spacing w:line="240" w:lineRule="auto"/>
        <w:jc w:val="both"/>
        <w:rPr>
          <w:rFonts w:cs="Calibri"/>
          <w:color w:val="000000"/>
        </w:rPr>
      </w:pPr>
      <w:r>
        <w:rPr>
          <w:color w:val="000000"/>
        </w:rPr>
        <w:t>The number of products specified in the transport document must match the number of products physically delivered by the factory of BERCO S.p.A. at the beginning of the process.</w:t>
      </w:r>
    </w:p>
    <w:p w14:paraId="23E72D1E" w14:textId="77777777" w:rsidR="00350B30" w:rsidRPr="00350B30" w:rsidRDefault="00350B30" w:rsidP="00350B30">
      <w:pPr>
        <w:autoSpaceDE w:val="0"/>
        <w:autoSpaceDN w:val="0"/>
        <w:adjustRightInd w:val="0"/>
        <w:spacing w:line="240" w:lineRule="auto"/>
        <w:jc w:val="both"/>
        <w:rPr>
          <w:rFonts w:cs="Calibri"/>
          <w:color w:val="000000"/>
        </w:rPr>
      </w:pPr>
    </w:p>
    <w:p w14:paraId="7E25A19E" w14:textId="77777777" w:rsidR="00BF3F03" w:rsidRPr="00BF3F03" w:rsidRDefault="00BF3F03" w:rsidP="00BC73D9">
      <w:pPr>
        <w:pStyle w:val="Titolo3"/>
        <w:numPr>
          <w:ilvl w:val="2"/>
          <w:numId w:val="2"/>
        </w:numPr>
        <w:spacing w:before="120" w:after="120"/>
        <w:jc w:val="left"/>
      </w:pPr>
      <w:bookmarkStart w:id="58" w:name="_Toc136421443"/>
      <w:r>
        <w:t>Nonconforming products identified by Suppliers</w:t>
      </w:r>
      <w:bookmarkEnd w:id="58"/>
      <w:r>
        <w:t xml:space="preserve"> </w:t>
      </w:r>
    </w:p>
    <w:p w14:paraId="0078C6E4" w14:textId="77777777" w:rsidR="0053611B" w:rsidRPr="0073442D" w:rsidRDefault="0053611B" w:rsidP="00BD365E">
      <w:pPr>
        <w:spacing w:line="240" w:lineRule="auto"/>
        <w:jc w:val="both"/>
        <w:rPr>
          <w:rFonts w:cs="Calibri"/>
          <w:color w:val="000000"/>
          <w:u w:val="single"/>
        </w:rPr>
      </w:pPr>
      <w:r>
        <w:rPr>
          <w:color w:val="000000"/>
          <w:u w:val="single"/>
        </w:rPr>
        <w:t xml:space="preserve">i. Suspicious products </w:t>
      </w:r>
    </w:p>
    <w:p w14:paraId="3472CE1A" w14:textId="77777777" w:rsidR="0053611B" w:rsidRPr="0073442D" w:rsidRDefault="0053611B" w:rsidP="00BD365E">
      <w:pPr>
        <w:autoSpaceDE w:val="0"/>
        <w:autoSpaceDN w:val="0"/>
        <w:adjustRightInd w:val="0"/>
        <w:spacing w:line="240" w:lineRule="auto"/>
        <w:jc w:val="both"/>
        <w:rPr>
          <w:rFonts w:cs="Calibri"/>
          <w:color w:val="000000"/>
        </w:rPr>
      </w:pPr>
      <w:r>
        <w:rPr>
          <w:color w:val="000000"/>
        </w:rPr>
        <w:t xml:space="preserve">If the Supplier identifies “suspicious”, i.e. nonconforming, products which may however be accepted, the Supplier shall notify the Quality entity of the receiving BERCO S.p.A. factory, specifying the identified problem and asking whether the products can be accepted, before their return. </w:t>
      </w:r>
    </w:p>
    <w:p w14:paraId="33599AE8" w14:textId="77777777" w:rsidR="0053611B" w:rsidRPr="0073442D" w:rsidRDefault="0053611B" w:rsidP="00BD365E">
      <w:pPr>
        <w:autoSpaceDE w:val="0"/>
        <w:autoSpaceDN w:val="0"/>
        <w:adjustRightInd w:val="0"/>
        <w:spacing w:line="240" w:lineRule="auto"/>
        <w:jc w:val="both"/>
        <w:rPr>
          <w:rFonts w:cs="Calibri"/>
          <w:color w:val="000000"/>
        </w:rPr>
      </w:pPr>
      <w:r>
        <w:rPr>
          <w:color w:val="000000"/>
        </w:rPr>
        <w:t xml:space="preserve">If the answer is positive, the Supplier shall: </w:t>
      </w:r>
    </w:p>
    <w:p w14:paraId="0F9884FF" w14:textId="77777777" w:rsidR="0053611B" w:rsidRPr="0073442D" w:rsidRDefault="0053611B" w:rsidP="00BD365E">
      <w:pPr>
        <w:autoSpaceDE w:val="0"/>
        <w:autoSpaceDN w:val="0"/>
        <w:adjustRightInd w:val="0"/>
        <w:spacing w:line="240" w:lineRule="auto"/>
        <w:jc w:val="both"/>
        <w:rPr>
          <w:rFonts w:cs="Calibri"/>
          <w:color w:val="000000"/>
        </w:rPr>
      </w:pPr>
    </w:p>
    <w:p w14:paraId="6932EA23" w14:textId="77777777" w:rsidR="0053611B" w:rsidRPr="0073442D" w:rsidRDefault="0053611B" w:rsidP="00255317">
      <w:pPr>
        <w:pStyle w:val="Paragrafoelenco"/>
        <w:numPr>
          <w:ilvl w:val="0"/>
          <w:numId w:val="23"/>
        </w:numPr>
        <w:autoSpaceDE w:val="0"/>
        <w:autoSpaceDN w:val="0"/>
        <w:adjustRightInd w:val="0"/>
        <w:spacing w:after="70" w:line="240" w:lineRule="auto"/>
        <w:ind w:left="567" w:hanging="207"/>
        <w:jc w:val="both"/>
        <w:rPr>
          <w:rFonts w:cs="Calibri"/>
          <w:color w:val="000000"/>
        </w:rPr>
      </w:pPr>
      <w:r>
        <w:rPr>
          <w:color w:val="000000"/>
        </w:rPr>
        <w:t xml:space="preserve">mark “suspicious” products as conforming in the transport document; </w:t>
      </w:r>
    </w:p>
    <w:p w14:paraId="614D2B73" w14:textId="77777777" w:rsidR="0053611B" w:rsidRPr="0073442D" w:rsidRDefault="0053611B" w:rsidP="00255317">
      <w:pPr>
        <w:pStyle w:val="Paragrafoelenco"/>
        <w:numPr>
          <w:ilvl w:val="0"/>
          <w:numId w:val="23"/>
        </w:numPr>
        <w:autoSpaceDE w:val="0"/>
        <w:autoSpaceDN w:val="0"/>
        <w:adjustRightInd w:val="0"/>
        <w:spacing w:after="70" w:line="240" w:lineRule="auto"/>
        <w:ind w:left="567" w:hanging="207"/>
        <w:jc w:val="both"/>
        <w:rPr>
          <w:rFonts w:cs="Calibri"/>
          <w:color w:val="000000"/>
        </w:rPr>
      </w:pPr>
      <w:r>
        <w:rPr>
          <w:color w:val="000000"/>
        </w:rPr>
        <w:t xml:space="preserve">specify in the transport document that the “suspicious” products must be submitted to the Supplier Quality entity for examination; </w:t>
      </w:r>
    </w:p>
    <w:p w14:paraId="6888BE21" w14:textId="77777777" w:rsidR="0053611B" w:rsidRPr="0073442D" w:rsidRDefault="0053611B" w:rsidP="00255317">
      <w:pPr>
        <w:pStyle w:val="Paragrafoelenco"/>
        <w:numPr>
          <w:ilvl w:val="0"/>
          <w:numId w:val="23"/>
        </w:numPr>
        <w:autoSpaceDE w:val="0"/>
        <w:autoSpaceDN w:val="0"/>
        <w:adjustRightInd w:val="0"/>
        <w:spacing w:after="70" w:line="240" w:lineRule="auto"/>
        <w:ind w:left="567" w:hanging="207"/>
        <w:jc w:val="both"/>
        <w:rPr>
          <w:rFonts w:cs="Calibri"/>
          <w:color w:val="000000"/>
        </w:rPr>
      </w:pPr>
      <w:r>
        <w:rPr>
          <w:color w:val="000000"/>
        </w:rPr>
        <w:t>mark the “suspicious” products with a yellow sign as necessary to clearly indicate that the products are nonconforming and pending assessment;</w:t>
      </w:r>
    </w:p>
    <w:p w14:paraId="60F2F2A5" w14:textId="77777777" w:rsidR="0053611B" w:rsidRPr="0073442D" w:rsidRDefault="0053611B" w:rsidP="00255317">
      <w:pPr>
        <w:pStyle w:val="Paragrafoelenco"/>
        <w:numPr>
          <w:ilvl w:val="0"/>
          <w:numId w:val="23"/>
        </w:numPr>
        <w:autoSpaceDE w:val="0"/>
        <w:autoSpaceDN w:val="0"/>
        <w:adjustRightInd w:val="0"/>
        <w:spacing w:line="240" w:lineRule="auto"/>
        <w:ind w:left="567" w:hanging="207"/>
        <w:jc w:val="both"/>
        <w:rPr>
          <w:rFonts w:cs="Calibri"/>
          <w:color w:val="000000"/>
        </w:rPr>
      </w:pPr>
      <w:r>
        <w:rPr>
          <w:color w:val="000000"/>
        </w:rPr>
        <w:t xml:space="preserve">place the “suspicious” products in containers so as to separate them from conforming products. </w:t>
      </w:r>
    </w:p>
    <w:p w14:paraId="63538B0A" w14:textId="77777777" w:rsidR="0053611B" w:rsidRPr="0073442D" w:rsidRDefault="0053611B" w:rsidP="00BD365E">
      <w:pPr>
        <w:autoSpaceDE w:val="0"/>
        <w:autoSpaceDN w:val="0"/>
        <w:adjustRightInd w:val="0"/>
        <w:spacing w:line="240" w:lineRule="auto"/>
        <w:jc w:val="both"/>
        <w:rPr>
          <w:rFonts w:cs="Calibri"/>
          <w:color w:val="000000"/>
        </w:rPr>
      </w:pPr>
    </w:p>
    <w:p w14:paraId="1709FC71" w14:textId="77777777" w:rsidR="0053611B" w:rsidRPr="0073442D" w:rsidRDefault="0053611B" w:rsidP="00BD365E">
      <w:pPr>
        <w:autoSpaceDE w:val="0"/>
        <w:autoSpaceDN w:val="0"/>
        <w:adjustRightInd w:val="0"/>
        <w:spacing w:line="240" w:lineRule="auto"/>
        <w:jc w:val="both"/>
        <w:rPr>
          <w:rFonts w:cs="Calibri"/>
          <w:color w:val="000000"/>
          <w:u w:val="single"/>
        </w:rPr>
      </w:pPr>
      <w:r>
        <w:rPr>
          <w:color w:val="000000"/>
          <w:u w:val="single"/>
        </w:rPr>
        <w:t xml:space="preserve">ii. Waste products </w:t>
      </w:r>
    </w:p>
    <w:p w14:paraId="75262D8D" w14:textId="75CC6B7E" w:rsidR="0053611B" w:rsidRDefault="0053611B" w:rsidP="00BD365E">
      <w:pPr>
        <w:autoSpaceDE w:val="0"/>
        <w:autoSpaceDN w:val="0"/>
        <w:adjustRightInd w:val="0"/>
        <w:spacing w:line="240" w:lineRule="auto"/>
        <w:jc w:val="both"/>
        <w:rPr>
          <w:rFonts w:cs="Calibri"/>
          <w:color w:val="000000"/>
        </w:rPr>
      </w:pPr>
      <w:r>
        <w:rPr>
          <w:color w:val="000000"/>
        </w:rPr>
        <w:t xml:space="preserve">All waste products (machining and material), as identified by the Suppliers, shall be returned to the factory of BERCO S.p.A. that owns them. </w:t>
      </w:r>
    </w:p>
    <w:p w14:paraId="3E44C938" w14:textId="77777777" w:rsidR="00964B9C" w:rsidRPr="0073442D" w:rsidRDefault="00964B9C" w:rsidP="00BD365E">
      <w:pPr>
        <w:autoSpaceDE w:val="0"/>
        <w:autoSpaceDN w:val="0"/>
        <w:adjustRightInd w:val="0"/>
        <w:spacing w:line="240" w:lineRule="auto"/>
        <w:jc w:val="both"/>
        <w:rPr>
          <w:rFonts w:cs="Calibri"/>
          <w:color w:val="000000"/>
        </w:rPr>
      </w:pPr>
    </w:p>
    <w:p w14:paraId="54AE6465" w14:textId="77777777" w:rsidR="0053611B" w:rsidRPr="0073442D" w:rsidRDefault="0053611B" w:rsidP="00BD365E">
      <w:pPr>
        <w:autoSpaceDE w:val="0"/>
        <w:autoSpaceDN w:val="0"/>
        <w:adjustRightInd w:val="0"/>
        <w:spacing w:line="240" w:lineRule="auto"/>
        <w:jc w:val="both"/>
        <w:rPr>
          <w:rFonts w:cs="Calibri"/>
          <w:color w:val="000000"/>
        </w:rPr>
      </w:pPr>
      <w:r>
        <w:rPr>
          <w:color w:val="000000"/>
        </w:rPr>
        <w:t xml:space="preserve">They shall be delivered together with the relevant production order. Waste forming part of miscellaneous production orders shall not be stacked together and returned periodically. The waste products (machining or material) shall: </w:t>
      </w:r>
    </w:p>
    <w:p w14:paraId="414E5F5E" w14:textId="77777777" w:rsidR="0053611B" w:rsidRPr="0073442D" w:rsidRDefault="0053611B" w:rsidP="00BD365E">
      <w:pPr>
        <w:autoSpaceDE w:val="0"/>
        <w:autoSpaceDN w:val="0"/>
        <w:adjustRightInd w:val="0"/>
        <w:spacing w:line="240" w:lineRule="auto"/>
        <w:jc w:val="both"/>
        <w:rPr>
          <w:rFonts w:cs="Calibri"/>
          <w:color w:val="000000"/>
        </w:rPr>
      </w:pPr>
    </w:p>
    <w:p w14:paraId="75B41601" w14:textId="5FF8B683" w:rsidR="0053611B" w:rsidRPr="00BD365E" w:rsidRDefault="0053611B" w:rsidP="00255317">
      <w:pPr>
        <w:pStyle w:val="Paragrafoelenco"/>
        <w:numPr>
          <w:ilvl w:val="0"/>
          <w:numId w:val="24"/>
        </w:numPr>
        <w:autoSpaceDE w:val="0"/>
        <w:autoSpaceDN w:val="0"/>
        <w:adjustRightInd w:val="0"/>
        <w:spacing w:line="240" w:lineRule="auto"/>
        <w:ind w:left="567" w:hanging="207"/>
        <w:jc w:val="both"/>
        <w:rPr>
          <w:rFonts w:cs="Calibri"/>
          <w:color w:val="000000"/>
        </w:rPr>
      </w:pPr>
      <w:r>
        <w:rPr>
          <w:color w:val="000000"/>
        </w:rPr>
        <w:t xml:space="preserve">be individually sprayed with red paint to prevent their use by mistake. As an alternative, they may be marked with a red label or a permanent decal; </w:t>
      </w:r>
    </w:p>
    <w:p w14:paraId="6E3F77EE" w14:textId="3FEF728E" w:rsidR="00BF3F03" w:rsidRDefault="0053611B" w:rsidP="00255317">
      <w:pPr>
        <w:pStyle w:val="Paragrafoelenco"/>
        <w:numPr>
          <w:ilvl w:val="0"/>
          <w:numId w:val="24"/>
        </w:numPr>
        <w:autoSpaceDE w:val="0"/>
        <w:autoSpaceDN w:val="0"/>
        <w:adjustRightInd w:val="0"/>
        <w:spacing w:line="240" w:lineRule="auto"/>
        <w:ind w:left="567" w:hanging="207"/>
        <w:jc w:val="both"/>
      </w:pPr>
      <w:r>
        <w:rPr>
          <w:color w:val="000000"/>
        </w:rPr>
        <w:t>be delivered separately from containers storing conforming products. If one single transport document is issued to deliver waste products forming part of miscellaneous production orders, the products may be placed in one single container, but they shall be separated and duly identified by their production order number to prevent mixing.</w:t>
      </w:r>
    </w:p>
    <w:p w14:paraId="06BE15C4" w14:textId="24CE672E" w:rsidR="00BF3F03" w:rsidRDefault="00BF3F03" w:rsidP="00BF3F03">
      <w:pPr>
        <w:spacing w:line="240" w:lineRule="auto"/>
        <w:jc w:val="both"/>
        <w:rPr>
          <w:color w:val="000000"/>
          <w:sz w:val="20"/>
          <w:szCs w:val="20"/>
        </w:rPr>
      </w:pPr>
    </w:p>
    <w:p w14:paraId="1D590E6E" w14:textId="1FE48DF9" w:rsidR="00EF5479" w:rsidRDefault="00EF5479" w:rsidP="00BF3F03">
      <w:pPr>
        <w:spacing w:line="240" w:lineRule="auto"/>
        <w:jc w:val="both"/>
        <w:rPr>
          <w:color w:val="000000"/>
          <w:sz w:val="20"/>
          <w:szCs w:val="20"/>
        </w:rPr>
      </w:pPr>
    </w:p>
    <w:p w14:paraId="1E2752F7" w14:textId="27E4160D" w:rsidR="00EF5479" w:rsidRDefault="00EF5479" w:rsidP="00BF3F03">
      <w:pPr>
        <w:spacing w:line="240" w:lineRule="auto"/>
        <w:jc w:val="both"/>
        <w:rPr>
          <w:color w:val="000000"/>
          <w:sz w:val="20"/>
          <w:szCs w:val="20"/>
        </w:rPr>
      </w:pPr>
    </w:p>
    <w:p w14:paraId="742EAED6" w14:textId="26C319A8" w:rsidR="00EF5479" w:rsidRDefault="00EF5479" w:rsidP="00BF3F03">
      <w:pPr>
        <w:spacing w:line="240" w:lineRule="auto"/>
        <w:jc w:val="both"/>
        <w:rPr>
          <w:color w:val="000000"/>
          <w:sz w:val="20"/>
          <w:szCs w:val="20"/>
        </w:rPr>
      </w:pPr>
    </w:p>
    <w:p w14:paraId="25BBFC54" w14:textId="12E642FD" w:rsidR="00EF5479" w:rsidRDefault="00EF5479" w:rsidP="00BF3F03">
      <w:pPr>
        <w:spacing w:line="240" w:lineRule="auto"/>
        <w:jc w:val="both"/>
        <w:rPr>
          <w:color w:val="000000"/>
          <w:sz w:val="20"/>
          <w:szCs w:val="20"/>
        </w:rPr>
      </w:pPr>
    </w:p>
    <w:p w14:paraId="26A4B176" w14:textId="325B5652" w:rsidR="00EF5479" w:rsidRDefault="00EF5479" w:rsidP="00BF3F03">
      <w:pPr>
        <w:spacing w:line="240" w:lineRule="auto"/>
        <w:jc w:val="both"/>
        <w:rPr>
          <w:color w:val="000000"/>
          <w:sz w:val="20"/>
          <w:szCs w:val="20"/>
        </w:rPr>
      </w:pPr>
    </w:p>
    <w:p w14:paraId="750B53C3" w14:textId="0237CBE5" w:rsidR="00EF5479" w:rsidRDefault="00EF5479" w:rsidP="00BF3F03">
      <w:pPr>
        <w:spacing w:line="240" w:lineRule="auto"/>
        <w:jc w:val="both"/>
        <w:rPr>
          <w:color w:val="000000"/>
          <w:sz w:val="20"/>
          <w:szCs w:val="20"/>
        </w:rPr>
      </w:pPr>
    </w:p>
    <w:p w14:paraId="3195B49C" w14:textId="2C277DF4" w:rsidR="00EF5479" w:rsidRDefault="00EF5479" w:rsidP="00BF3F03">
      <w:pPr>
        <w:spacing w:line="240" w:lineRule="auto"/>
        <w:jc w:val="both"/>
        <w:rPr>
          <w:color w:val="000000"/>
          <w:sz w:val="20"/>
          <w:szCs w:val="20"/>
        </w:rPr>
      </w:pPr>
    </w:p>
    <w:p w14:paraId="0217CE17" w14:textId="77777777" w:rsidR="00EF5479" w:rsidRPr="0073442D" w:rsidRDefault="00EF5479" w:rsidP="00BF3F03">
      <w:pPr>
        <w:spacing w:line="240" w:lineRule="auto"/>
        <w:jc w:val="both"/>
        <w:rPr>
          <w:color w:val="000000"/>
          <w:sz w:val="20"/>
          <w:szCs w:val="20"/>
        </w:rPr>
      </w:pPr>
    </w:p>
    <w:p w14:paraId="011AAB92" w14:textId="63485AB6" w:rsidR="00BF3F03" w:rsidRDefault="00BF3F03" w:rsidP="00BF3F03">
      <w:pPr>
        <w:pStyle w:val="Titolo2"/>
        <w:spacing w:before="120" w:after="120"/>
        <w:jc w:val="left"/>
      </w:pPr>
      <w:bookmarkStart w:id="59" w:name="_Toc136421444"/>
      <w:r>
        <w:lastRenderedPageBreak/>
        <w:t>Quality requirements</w:t>
      </w:r>
      <w:bookmarkEnd w:id="59"/>
    </w:p>
    <w:p w14:paraId="7734BF47" w14:textId="77777777" w:rsidR="00BF3F03" w:rsidRPr="00BF3F03" w:rsidRDefault="00BF3F03" w:rsidP="00BC73D9">
      <w:pPr>
        <w:pStyle w:val="Titolo3"/>
        <w:numPr>
          <w:ilvl w:val="2"/>
          <w:numId w:val="2"/>
        </w:numPr>
        <w:spacing w:before="120" w:after="120"/>
        <w:jc w:val="left"/>
      </w:pPr>
      <w:bookmarkStart w:id="60" w:name="_Toc136421445"/>
      <w:r>
        <w:t>Field failure</w:t>
      </w:r>
      <w:bookmarkEnd w:id="60"/>
    </w:p>
    <w:p w14:paraId="0DFBBB31" w14:textId="6EE75C03" w:rsidR="00964B9C" w:rsidRDefault="00964B9C" w:rsidP="00964B9C">
      <w:pPr>
        <w:spacing w:line="240" w:lineRule="auto"/>
        <w:jc w:val="both"/>
        <w:rPr>
          <w:color w:val="000000"/>
        </w:rPr>
      </w:pPr>
      <w:r>
        <w:rPr>
          <w:color w:val="000000"/>
        </w:rPr>
        <w:t xml:space="preserve">The warranty obligations vested on the Suppliers for nonconforming parts identified in the field shall be specified in the sales contract in force between the Supplier and BERCO S.p.A..  When a critical failure is identified in the field, the next steps of the process need to be identified, based on various criteria, including criticality, quantity, costs, and the other failure-specific factors. </w:t>
      </w:r>
    </w:p>
    <w:p w14:paraId="70E2614F" w14:textId="77777777" w:rsidR="00964B9C" w:rsidRPr="0073442D" w:rsidRDefault="00964B9C" w:rsidP="00964B9C">
      <w:pPr>
        <w:spacing w:line="240" w:lineRule="auto"/>
        <w:jc w:val="both"/>
        <w:rPr>
          <w:color w:val="000000"/>
        </w:rPr>
      </w:pPr>
    </w:p>
    <w:p w14:paraId="0D48EFDE" w14:textId="37BBF7CE" w:rsidR="00964B9C" w:rsidRDefault="00964B9C" w:rsidP="00964B9C">
      <w:pPr>
        <w:spacing w:line="240" w:lineRule="auto"/>
        <w:jc w:val="both"/>
        <w:rPr>
          <w:color w:val="000000"/>
        </w:rPr>
      </w:pPr>
      <w:r>
        <w:rPr>
          <w:color w:val="000000"/>
        </w:rPr>
        <w:t xml:space="preserve">Having made this assessment, BERCO S.p.A. may request that: </w:t>
      </w:r>
    </w:p>
    <w:p w14:paraId="411E6716" w14:textId="77777777" w:rsidR="00964B9C" w:rsidRPr="0073442D" w:rsidRDefault="00964B9C" w:rsidP="00964B9C">
      <w:pPr>
        <w:spacing w:line="240" w:lineRule="auto"/>
        <w:jc w:val="both"/>
        <w:rPr>
          <w:color w:val="000000"/>
        </w:rPr>
      </w:pPr>
    </w:p>
    <w:p w14:paraId="1C838F89" w14:textId="255001C6" w:rsidR="00BD365E" w:rsidRDefault="008C433F" w:rsidP="00255317">
      <w:pPr>
        <w:pStyle w:val="Paragrafoelenco"/>
        <w:numPr>
          <w:ilvl w:val="0"/>
          <w:numId w:val="25"/>
        </w:numPr>
        <w:spacing w:after="200" w:line="240" w:lineRule="auto"/>
        <w:ind w:left="567" w:hanging="218"/>
        <w:jc w:val="both"/>
        <w:rPr>
          <w:color w:val="000000"/>
        </w:rPr>
      </w:pPr>
      <w:r>
        <w:rPr>
          <w:color w:val="000000"/>
        </w:rPr>
        <w:t>defective parts are repaired/replaced in the field by BERCO S.p.A.;</w:t>
      </w:r>
    </w:p>
    <w:p w14:paraId="6CDC55A0" w14:textId="636182D3" w:rsidR="00BD365E" w:rsidRDefault="008C433F" w:rsidP="00255317">
      <w:pPr>
        <w:pStyle w:val="Paragrafoelenco"/>
        <w:numPr>
          <w:ilvl w:val="0"/>
          <w:numId w:val="25"/>
        </w:numPr>
        <w:spacing w:after="200" w:line="240" w:lineRule="auto"/>
        <w:ind w:left="567" w:hanging="218"/>
        <w:jc w:val="both"/>
        <w:rPr>
          <w:color w:val="000000"/>
        </w:rPr>
      </w:pPr>
      <w:r>
        <w:rPr>
          <w:color w:val="000000"/>
        </w:rPr>
        <w:t>defective parts are repaired/replaced in the field by the Supplier;</w:t>
      </w:r>
    </w:p>
    <w:p w14:paraId="4B4E9831" w14:textId="1A0FF5E0" w:rsidR="00BD365E" w:rsidRDefault="008C433F" w:rsidP="00255317">
      <w:pPr>
        <w:pStyle w:val="Paragrafoelenco"/>
        <w:numPr>
          <w:ilvl w:val="0"/>
          <w:numId w:val="25"/>
        </w:numPr>
        <w:spacing w:after="200" w:line="240" w:lineRule="auto"/>
        <w:ind w:left="567" w:hanging="218"/>
        <w:jc w:val="both"/>
        <w:rPr>
          <w:color w:val="000000"/>
        </w:rPr>
      </w:pPr>
      <w:r>
        <w:rPr>
          <w:color w:val="000000"/>
        </w:rPr>
        <w:t>the product is recalled and either repaired or replaced;</w:t>
      </w:r>
    </w:p>
    <w:p w14:paraId="65ABDFF0" w14:textId="71584A58" w:rsidR="00BF3F03" w:rsidRPr="00BD365E" w:rsidRDefault="008C433F" w:rsidP="00255317">
      <w:pPr>
        <w:pStyle w:val="Paragrafoelenco"/>
        <w:numPr>
          <w:ilvl w:val="0"/>
          <w:numId w:val="25"/>
        </w:numPr>
        <w:spacing w:after="200" w:line="240" w:lineRule="auto"/>
        <w:ind w:left="567" w:hanging="218"/>
        <w:jc w:val="both"/>
        <w:rPr>
          <w:color w:val="000000"/>
        </w:rPr>
      </w:pPr>
      <w:r>
        <w:rPr>
          <w:color w:val="000000"/>
        </w:rPr>
        <w:t>any labour costs incurred by BERCO or its customers due to defects ascribable to the Suppliers and identified in the field are acknowledged.</w:t>
      </w:r>
    </w:p>
    <w:p w14:paraId="3396DD6D" w14:textId="77777777" w:rsidR="00BD22A3" w:rsidRPr="00BD22A3" w:rsidRDefault="00BD22A3" w:rsidP="00BC73D9">
      <w:pPr>
        <w:pStyle w:val="Titolo3"/>
        <w:numPr>
          <w:ilvl w:val="2"/>
          <w:numId w:val="2"/>
        </w:numPr>
        <w:spacing w:before="120" w:after="120"/>
        <w:jc w:val="left"/>
      </w:pPr>
      <w:bookmarkStart w:id="61" w:name="_Toc136421446"/>
      <w:r>
        <w:t>Nonconformities/Corrective action reports</w:t>
      </w:r>
      <w:bookmarkEnd w:id="61"/>
    </w:p>
    <w:p w14:paraId="45FB2BDA" w14:textId="6A5BD3C2" w:rsidR="005E72C6" w:rsidRDefault="005E72C6" w:rsidP="005E72C6">
      <w:pPr>
        <w:spacing w:line="240" w:lineRule="auto"/>
        <w:jc w:val="both"/>
        <w:rPr>
          <w:noProof/>
        </w:rPr>
      </w:pPr>
      <w:r>
        <w:t>The Supplier is responsible for keeping contact information updated as appropriate within the global corrective action report system (8D Report).</w:t>
      </w:r>
    </w:p>
    <w:p w14:paraId="5FD7B5C8" w14:textId="77777777" w:rsidR="005E72C6" w:rsidRPr="0073442D" w:rsidRDefault="005E72C6" w:rsidP="005E72C6">
      <w:pPr>
        <w:spacing w:line="240" w:lineRule="auto"/>
        <w:jc w:val="both"/>
        <w:rPr>
          <w:noProof/>
        </w:rPr>
      </w:pPr>
    </w:p>
    <w:p w14:paraId="4FCE26E2" w14:textId="7165A09B" w:rsidR="005E72C6" w:rsidRDefault="005E72C6" w:rsidP="005E72C6">
      <w:pPr>
        <w:spacing w:line="240" w:lineRule="auto"/>
        <w:jc w:val="both"/>
        <w:rPr>
          <w:noProof/>
        </w:rPr>
      </w:pPr>
      <w:r>
        <w:t>When BERCO S.p.A. puts forward a request for a corrective action, the Supplier shall receive an email from the Supplier Quality entity of BERCO S.p.A. for information.</w:t>
      </w:r>
    </w:p>
    <w:p w14:paraId="62CF4A2D" w14:textId="77777777" w:rsidR="005E72C6" w:rsidRPr="0073442D" w:rsidRDefault="005E72C6" w:rsidP="005E72C6">
      <w:pPr>
        <w:spacing w:line="240" w:lineRule="auto"/>
        <w:jc w:val="both"/>
        <w:rPr>
          <w:noProof/>
        </w:rPr>
      </w:pPr>
    </w:p>
    <w:p w14:paraId="32B67A07" w14:textId="6712B998" w:rsidR="005E72C6" w:rsidRDefault="005E72C6" w:rsidP="005E72C6">
      <w:pPr>
        <w:spacing w:line="240" w:lineRule="auto"/>
        <w:jc w:val="both"/>
        <w:rPr>
          <w:noProof/>
        </w:rPr>
      </w:pPr>
      <w:r>
        <w:t>The Supplier’s reply to requests for corrective actions shall include the identification of the root cause, the containment action (short-term corrective action or temporary action), and the permanent corrective action (long-term corrective or final action).</w:t>
      </w:r>
    </w:p>
    <w:p w14:paraId="2F3F0870" w14:textId="77777777" w:rsidR="005E72C6" w:rsidRPr="0073442D" w:rsidRDefault="005E72C6" w:rsidP="005E72C6">
      <w:pPr>
        <w:spacing w:line="240" w:lineRule="auto"/>
        <w:jc w:val="both"/>
        <w:rPr>
          <w:noProof/>
        </w:rPr>
      </w:pPr>
    </w:p>
    <w:p w14:paraId="1D7434CA" w14:textId="203375D9" w:rsidR="005E72C6" w:rsidRDefault="005E72C6" w:rsidP="005E72C6">
      <w:pPr>
        <w:spacing w:line="240" w:lineRule="auto"/>
        <w:jc w:val="both"/>
        <w:rPr>
          <w:noProof/>
        </w:rPr>
      </w:pPr>
      <w:r>
        <w:t>As part of the corrective action, a final implementation plan shall be added, including the implementation dates.</w:t>
      </w:r>
    </w:p>
    <w:p w14:paraId="713CD268" w14:textId="77777777" w:rsidR="005E72C6" w:rsidRPr="0073442D" w:rsidRDefault="005E72C6" w:rsidP="005E72C6">
      <w:pPr>
        <w:spacing w:line="240" w:lineRule="auto"/>
        <w:jc w:val="both"/>
        <w:rPr>
          <w:noProof/>
        </w:rPr>
      </w:pPr>
    </w:p>
    <w:p w14:paraId="0E19DF7C" w14:textId="4560D20C" w:rsidR="005E72C6" w:rsidRDefault="005E72C6" w:rsidP="005E72C6">
      <w:pPr>
        <w:spacing w:line="240" w:lineRule="auto"/>
        <w:jc w:val="both"/>
        <w:rPr>
          <w:noProof/>
        </w:rPr>
      </w:pPr>
      <w:r>
        <w:t>The containment action (steps D1 and D3 in the 8D Report) shall be notified to BERCO S.p.A. within 24 hours from receiving the request for a corrective action. The analysis of errors, which helps define the root cause, shall be completed within a reasonable period of time, as agreed with the Supplier Quality entity at BERCO S.p.A.. The 8D Report shall be deemed finalised only after approval of the proposed corrective and preventive action by BERCO S.p.A..</w:t>
      </w:r>
    </w:p>
    <w:p w14:paraId="2E66F05A" w14:textId="77777777" w:rsidR="005E72C6" w:rsidRPr="0073442D" w:rsidRDefault="005E72C6" w:rsidP="005E72C6">
      <w:pPr>
        <w:spacing w:line="240" w:lineRule="auto"/>
        <w:jc w:val="both"/>
        <w:rPr>
          <w:noProof/>
        </w:rPr>
      </w:pPr>
    </w:p>
    <w:p w14:paraId="119F5112" w14:textId="3E1F65F1" w:rsidR="005E72C6" w:rsidRDefault="005E72C6" w:rsidP="005E72C6">
      <w:pPr>
        <w:spacing w:line="240" w:lineRule="auto"/>
        <w:jc w:val="both"/>
        <w:rPr>
          <w:noProof/>
        </w:rPr>
      </w:pPr>
      <w:r>
        <w:t xml:space="preserve">The need for a formal 8D Report shall be evaluated in terms of corporate impact on production costs, quality costs, performances, reliability, safety, and customer’s satisfaction. BERCO S.p.A. requires the Supplier to submit a corrective action plan in writing in order to solve specific nonconformities identified both at the factory and in the field using the electronic global corrective action report system (8D Report). </w:t>
      </w:r>
    </w:p>
    <w:p w14:paraId="55969FB2" w14:textId="77777777" w:rsidR="005E72C6" w:rsidRPr="0073442D" w:rsidRDefault="005E72C6" w:rsidP="005E72C6">
      <w:pPr>
        <w:spacing w:line="240" w:lineRule="auto"/>
        <w:jc w:val="both"/>
        <w:rPr>
          <w:noProof/>
        </w:rPr>
      </w:pPr>
    </w:p>
    <w:p w14:paraId="27F5DBC9" w14:textId="7F7EDA88" w:rsidR="005E72C6" w:rsidRDefault="005E72C6" w:rsidP="005E72C6">
      <w:pPr>
        <w:spacing w:line="240" w:lineRule="auto"/>
        <w:jc w:val="both"/>
        <w:rPr>
          <w:noProof/>
        </w:rPr>
      </w:pPr>
      <w:r>
        <w:t>Where the nonconformity identified affects urgent parts or parts already introduced in the transformation process for production needs, BERCO S.p.A. may reserve the right to sort or rework such nonconforming parts in-house and to consequently charge the incurred costs prior timely notification emailed to the Supplier.</w:t>
      </w:r>
    </w:p>
    <w:p w14:paraId="58AB78EB" w14:textId="77777777" w:rsidR="0053573D" w:rsidRPr="0073442D" w:rsidRDefault="0053573D" w:rsidP="005E72C6">
      <w:pPr>
        <w:spacing w:line="240" w:lineRule="auto"/>
        <w:jc w:val="both"/>
        <w:rPr>
          <w:noProof/>
        </w:rPr>
      </w:pPr>
    </w:p>
    <w:p w14:paraId="1D863F40" w14:textId="77777777" w:rsidR="0053573D" w:rsidRDefault="005E72C6" w:rsidP="0053573D">
      <w:pPr>
        <w:spacing w:line="240" w:lineRule="auto"/>
        <w:jc w:val="both"/>
        <w:rPr>
          <w:noProof/>
        </w:rPr>
      </w:pPr>
      <w:r>
        <w:t>Where no urgency criteria apply and failing a reply after 3 business days from the emailing of the notification, BERCO S.p.A. shall deem the proposed in-house repair or scrapping and charging of the resulting costs to have been accepted.</w:t>
      </w:r>
    </w:p>
    <w:p w14:paraId="0F6F8FFE" w14:textId="77777777" w:rsidR="0053573D" w:rsidRDefault="0053573D" w:rsidP="0053573D">
      <w:pPr>
        <w:spacing w:line="240" w:lineRule="auto"/>
        <w:jc w:val="both"/>
        <w:rPr>
          <w:noProof/>
        </w:rPr>
      </w:pPr>
    </w:p>
    <w:p w14:paraId="370A43FD" w14:textId="0CF84DC7" w:rsidR="00BD22A3" w:rsidRDefault="005E72C6" w:rsidP="0053573D">
      <w:pPr>
        <w:spacing w:line="240" w:lineRule="auto"/>
        <w:jc w:val="both"/>
      </w:pPr>
      <w:r>
        <w:t>The Supplier shall have 15 days after notification emailing to ask for waste material, if any, to be returned. The request shall be submitted by answering the nonconformity notification email, keeping all the addressees for information. Where a specific request for return is not submitted as specified, BERCO S.p.A. reserves the right to scrap waste material.</w:t>
      </w:r>
    </w:p>
    <w:p w14:paraId="2CCC897C" w14:textId="2FBE11D1" w:rsidR="00EF5479" w:rsidRDefault="00EF5479" w:rsidP="0053573D">
      <w:pPr>
        <w:spacing w:line="240" w:lineRule="auto"/>
        <w:jc w:val="both"/>
      </w:pPr>
    </w:p>
    <w:p w14:paraId="29BE4FED" w14:textId="515B4FE8" w:rsidR="00EF5479" w:rsidRDefault="00EF5479" w:rsidP="0053573D">
      <w:pPr>
        <w:spacing w:line="240" w:lineRule="auto"/>
        <w:jc w:val="both"/>
      </w:pPr>
    </w:p>
    <w:p w14:paraId="34EB0DEE" w14:textId="77777777" w:rsidR="00BD22A3" w:rsidRPr="00BF3F03" w:rsidRDefault="00BD22A3" w:rsidP="00BD22A3">
      <w:pPr>
        <w:spacing w:line="276" w:lineRule="auto"/>
        <w:ind w:left="284" w:right="396" w:firstLine="147"/>
        <w:jc w:val="both"/>
      </w:pPr>
    </w:p>
    <w:p w14:paraId="5F983CDE" w14:textId="77777777" w:rsidR="00BD22A3" w:rsidRPr="00BD22A3" w:rsidRDefault="00BD22A3" w:rsidP="00BD22A3">
      <w:pPr>
        <w:pStyle w:val="Titolo2"/>
        <w:spacing w:before="120" w:after="120"/>
        <w:jc w:val="left"/>
      </w:pPr>
      <w:bookmarkStart w:id="62" w:name="_Toc136421447"/>
      <w:r>
        <w:lastRenderedPageBreak/>
        <w:t>Standard requirements</w:t>
      </w:r>
      <w:bookmarkEnd w:id="62"/>
    </w:p>
    <w:p w14:paraId="0F20F5CB" w14:textId="77777777" w:rsidR="00BD22A3" w:rsidRPr="00BD22A3" w:rsidRDefault="00BD22A3" w:rsidP="00BC73D9">
      <w:pPr>
        <w:pStyle w:val="Titolo3"/>
        <w:numPr>
          <w:ilvl w:val="2"/>
          <w:numId w:val="2"/>
        </w:numPr>
        <w:spacing w:before="120" w:after="120"/>
        <w:jc w:val="left"/>
      </w:pPr>
      <w:bookmarkStart w:id="63" w:name="_Toc136421448"/>
      <w:r>
        <w:t>Cleaning and protection against oxide</w:t>
      </w:r>
      <w:bookmarkEnd w:id="63"/>
    </w:p>
    <w:p w14:paraId="39A504EB" w14:textId="77777777" w:rsidR="00F15823" w:rsidRPr="0073442D" w:rsidRDefault="00F15823" w:rsidP="00BD365E">
      <w:pPr>
        <w:autoSpaceDE w:val="0"/>
        <w:autoSpaceDN w:val="0"/>
        <w:adjustRightInd w:val="0"/>
        <w:spacing w:line="240" w:lineRule="auto"/>
        <w:jc w:val="both"/>
        <w:rPr>
          <w:noProof/>
        </w:rPr>
      </w:pPr>
      <w:r>
        <w:t xml:space="preserve">Machined parts shall not show any residual chips, burrs and/or other foreign matter, with special reference to: inner or outer OR ducts and/or clamping ring seats, threaded holes, including blind holes, through holes (drill output), cracks, cavities and milled surfaces, chambers for oil reservoirs. Unless otherwise specified, machined parts shall always be protected during sandblasting, where this process is required. </w:t>
      </w:r>
    </w:p>
    <w:p w14:paraId="0ABA72EE" w14:textId="77777777" w:rsidR="00F15823" w:rsidRPr="0073442D" w:rsidRDefault="00F15823" w:rsidP="00BD365E">
      <w:pPr>
        <w:autoSpaceDE w:val="0"/>
        <w:autoSpaceDN w:val="0"/>
        <w:adjustRightInd w:val="0"/>
        <w:spacing w:line="240" w:lineRule="auto"/>
        <w:jc w:val="both"/>
        <w:rPr>
          <w:noProof/>
        </w:rPr>
      </w:pPr>
    </w:p>
    <w:p w14:paraId="2DD7D9D9" w14:textId="77777777" w:rsidR="00F15823" w:rsidRPr="0073442D" w:rsidRDefault="00F15823" w:rsidP="00BD365E">
      <w:pPr>
        <w:autoSpaceDE w:val="0"/>
        <w:autoSpaceDN w:val="0"/>
        <w:adjustRightInd w:val="0"/>
        <w:spacing w:line="240" w:lineRule="auto"/>
        <w:jc w:val="both"/>
        <w:rPr>
          <w:noProof/>
        </w:rPr>
      </w:pPr>
      <w:r>
        <w:t>Where not otherwise provided, parts shall be protected against rust using antioxidant oil.</w:t>
      </w:r>
    </w:p>
    <w:p w14:paraId="4CCD14F3" w14:textId="77777777" w:rsidR="00F15823" w:rsidRPr="0073442D" w:rsidRDefault="00F15823" w:rsidP="00BD365E">
      <w:pPr>
        <w:autoSpaceDE w:val="0"/>
        <w:autoSpaceDN w:val="0"/>
        <w:adjustRightInd w:val="0"/>
        <w:spacing w:line="240" w:lineRule="auto"/>
        <w:jc w:val="both"/>
        <w:rPr>
          <w:noProof/>
        </w:rPr>
      </w:pPr>
      <w:r>
        <w:t xml:space="preserve"> </w:t>
      </w:r>
    </w:p>
    <w:p w14:paraId="72A9942D" w14:textId="77777777" w:rsidR="00F15823" w:rsidRPr="0073442D" w:rsidRDefault="00F15823" w:rsidP="00BD365E">
      <w:pPr>
        <w:autoSpaceDE w:val="0"/>
        <w:autoSpaceDN w:val="0"/>
        <w:adjustRightInd w:val="0"/>
        <w:spacing w:line="240" w:lineRule="auto"/>
        <w:jc w:val="both"/>
        <w:rPr>
          <w:noProof/>
        </w:rPr>
      </w:pPr>
      <w:r>
        <w:t xml:space="preserve">The protection shall meet the following requirements: </w:t>
      </w:r>
    </w:p>
    <w:p w14:paraId="6EA683BF" w14:textId="77777777" w:rsidR="00F15823" w:rsidRPr="0073442D" w:rsidRDefault="00F15823" w:rsidP="00F15823">
      <w:pPr>
        <w:autoSpaceDE w:val="0"/>
        <w:autoSpaceDN w:val="0"/>
        <w:adjustRightInd w:val="0"/>
        <w:spacing w:line="240" w:lineRule="auto"/>
        <w:rPr>
          <w:noProof/>
        </w:rPr>
      </w:pPr>
    </w:p>
    <w:p w14:paraId="0E1EA1B2" w14:textId="6707BAF4" w:rsidR="00F15823" w:rsidRDefault="00892E7B" w:rsidP="00255317">
      <w:pPr>
        <w:pStyle w:val="Paragrafoelenco"/>
        <w:numPr>
          <w:ilvl w:val="0"/>
          <w:numId w:val="8"/>
        </w:numPr>
        <w:autoSpaceDE w:val="0"/>
        <w:autoSpaceDN w:val="0"/>
        <w:adjustRightInd w:val="0"/>
        <w:spacing w:line="240" w:lineRule="auto"/>
        <w:ind w:left="567" w:hanging="207"/>
        <w:jc w:val="both"/>
        <w:rPr>
          <w:noProof/>
        </w:rPr>
      </w:pPr>
      <w:r>
        <w:t>no silicone and silicone containing compounds;</w:t>
      </w:r>
    </w:p>
    <w:p w14:paraId="2E9C2039" w14:textId="4E53B13F" w:rsidR="00892E7B" w:rsidRDefault="00892E7B" w:rsidP="00255317">
      <w:pPr>
        <w:pStyle w:val="Paragrafoelenco"/>
        <w:numPr>
          <w:ilvl w:val="0"/>
          <w:numId w:val="8"/>
        </w:numPr>
        <w:autoSpaceDE w:val="0"/>
        <w:autoSpaceDN w:val="0"/>
        <w:adjustRightInd w:val="0"/>
        <w:spacing w:line="240" w:lineRule="auto"/>
        <w:ind w:left="567" w:hanging="207"/>
        <w:jc w:val="both"/>
        <w:rPr>
          <w:noProof/>
        </w:rPr>
      </w:pPr>
      <w:r>
        <w:t>stability within the temperature range -20 °C to +70 °C;</w:t>
      </w:r>
    </w:p>
    <w:p w14:paraId="7BC3A9EE" w14:textId="2BA5D6BF" w:rsidR="00892E7B" w:rsidRDefault="00892E7B" w:rsidP="00255317">
      <w:pPr>
        <w:pStyle w:val="Paragrafoelenco"/>
        <w:numPr>
          <w:ilvl w:val="0"/>
          <w:numId w:val="8"/>
        </w:numPr>
        <w:autoSpaceDE w:val="0"/>
        <w:autoSpaceDN w:val="0"/>
        <w:adjustRightInd w:val="0"/>
        <w:spacing w:line="240" w:lineRule="auto"/>
        <w:ind w:left="567" w:hanging="207"/>
        <w:jc w:val="both"/>
        <w:rPr>
          <w:noProof/>
        </w:rPr>
      </w:pPr>
      <w:r>
        <w:t>easy to remove;</w:t>
      </w:r>
    </w:p>
    <w:p w14:paraId="54877650" w14:textId="224F2989" w:rsidR="00892E7B" w:rsidRPr="0073442D" w:rsidRDefault="00892E7B" w:rsidP="00255317">
      <w:pPr>
        <w:pStyle w:val="Paragrafoelenco"/>
        <w:numPr>
          <w:ilvl w:val="0"/>
          <w:numId w:val="8"/>
        </w:numPr>
        <w:autoSpaceDE w:val="0"/>
        <w:autoSpaceDN w:val="0"/>
        <w:adjustRightInd w:val="0"/>
        <w:spacing w:line="240" w:lineRule="auto"/>
        <w:ind w:left="567" w:hanging="207"/>
        <w:jc w:val="both"/>
        <w:rPr>
          <w:noProof/>
        </w:rPr>
      </w:pPr>
      <w:r>
        <w:t xml:space="preserve">protection time: </w:t>
      </w:r>
    </w:p>
    <w:p w14:paraId="142C162F" w14:textId="6BCB5751" w:rsidR="00892E7B" w:rsidRDefault="00892E7B" w:rsidP="00255317">
      <w:pPr>
        <w:pStyle w:val="Paragrafoelenco"/>
        <w:numPr>
          <w:ilvl w:val="1"/>
          <w:numId w:val="8"/>
        </w:numPr>
        <w:autoSpaceDE w:val="0"/>
        <w:autoSpaceDN w:val="0"/>
        <w:adjustRightInd w:val="0"/>
        <w:spacing w:line="240" w:lineRule="auto"/>
        <w:ind w:left="1134" w:hanging="218"/>
        <w:jc w:val="both"/>
        <w:rPr>
          <w:noProof/>
        </w:rPr>
      </w:pPr>
      <w:r>
        <w:t>6 months when stored outdoors and under a shelter;</w:t>
      </w:r>
    </w:p>
    <w:p w14:paraId="72E1AF31" w14:textId="17192339" w:rsidR="00892E7B" w:rsidRPr="0073442D" w:rsidRDefault="00892E7B" w:rsidP="00255317">
      <w:pPr>
        <w:pStyle w:val="Paragrafoelenco"/>
        <w:numPr>
          <w:ilvl w:val="1"/>
          <w:numId w:val="8"/>
        </w:numPr>
        <w:autoSpaceDE w:val="0"/>
        <w:autoSpaceDN w:val="0"/>
        <w:adjustRightInd w:val="0"/>
        <w:spacing w:line="240" w:lineRule="auto"/>
        <w:ind w:left="1134" w:hanging="218"/>
        <w:jc w:val="both"/>
        <w:rPr>
          <w:noProof/>
        </w:rPr>
      </w:pPr>
      <w:r>
        <w:t>12 months when stored indoors.</w:t>
      </w:r>
    </w:p>
    <w:p w14:paraId="1D536328" w14:textId="7C66A3A4" w:rsidR="00BD22A3" w:rsidRDefault="00F15823" w:rsidP="00BD365E">
      <w:pPr>
        <w:spacing w:before="240" w:line="240" w:lineRule="auto"/>
        <w:jc w:val="both"/>
        <w:rPr>
          <w:noProof/>
        </w:rPr>
      </w:pPr>
      <w:r>
        <w:t>Where required, these areas shall be safeguarded against collision and damage by vehicles using suitable protections approved by BERCO S.p.A..</w:t>
      </w:r>
    </w:p>
    <w:p w14:paraId="77FBC937" w14:textId="773E475D" w:rsidR="00BD22A3" w:rsidRDefault="00BD22A3" w:rsidP="000020E5">
      <w:pPr>
        <w:pStyle w:val="Titolo1"/>
        <w:spacing w:line="240" w:lineRule="auto"/>
        <w:ind w:right="707"/>
      </w:pPr>
      <w:bookmarkStart w:id="64" w:name="_Toc136421449"/>
      <w:r>
        <w:t>CLIENT'S RESPONSIBILITY</w:t>
      </w:r>
      <w:bookmarkEnd w:id="64"/>
      <w:r>
        <w:t xml:space="preserve"> </w:t>
      </w:r>
    </w:p>
    <w:p w14:paraId="0523D21A" w14:textId="77777777" w:rsidR="00BD22A3" w:rsidRPr="00BD22A3" w:rsidRDefault="00BD22A3" w:rsidP="00BD22A3">
      <w:pPr>
        <w:pStyle w:val="Titolo2"/>
        <w:spacing w:before="120" w:after="120"/>
        <w:jc w:val="left"/>
      </w:pPr>
      <w:bookmarkStart w:id="65" w:name="_Toc136421450"/>
      <w:r>
        <w:t>Assessment of Supplier’s suitability</w:t>
      </w:r>
      <w:bookmarkEnd w:id="65"/>
      <w:r>
        <w:t xml:space="preserve"> </w:t>
      </w:r>
    </w:p>
    <w:p w14:paraId="790550DF" w14:textId="759E8EE2" w:rsidR="000020E5" w:rsidRDefault="000020E5" w:rsidP="000020E5">
      <w:pPr>
        <w:spacing w:line="240" w:lineRule="auto"/>
        <w:jc w:val="both"/>
        <w:rPr>
          <w:color w:val="000000"/>
        </w:rPr>
      </w:pPr>
      <w:r>
        <w:rPr>
          <w:color w:val="000000"/>
        </w:rPr>
        <w:t>Before a supply contract with a new Supplier is entered into, BERCO S.p.A. needs to have successfully assessed the Supplier’s Quality System and the positive outcome needs to be formalised in form MOD 001_PSM e MOD 002_PSM (</w:t>
      </w:r>
      <w:r>
        <w:t>Questionnaire of Supplier Qualification e Berco Standard of Supplier Evaluation)</w:t>
      </w:r>
      <w:r>
        <w:rPr>
          <w:color w:val="000000"/>
        </w:rPr>
        <w:t xml:space="preserve">, as available at the following link: </w:t>
      </w:r>
      <w:hyperlink r:id="rId20" w:history="1">
        <w:r>
          <w:rPr>
            <w:rStyle w:val="Collegamentoipertestuale"/>
            <w:color w:val="00B0F0"/>
          </w:rPr>
          <w:t>https://www.thyssenkrupp-berco.com/it/company/downloads</w:t>
        </w:r>
      </w:hyperlink>
      <w:r>
        <w:rPr>
          <w:color w:val="000000"/>
        </w:rPr>
        <w:t>).</w:t>
      </w:r>
    </w:p>
    <w:p w14:paraId="4C3D5DEF" w14:textId="77777777" w:rsidR="000020E5" w:rsidRPr="0073442D" w:rsidRDefault="000020E5" w:rsidP="000020E5">
      <w:pPr>
        <w:spacing w:line="240" w:lineRule="auto"/>
        <w:jc w:val="both"/>
        <w:rPr>
          <w:rFonts w:eastAsia="Times New Roman" w:cs="Calibri"/>
        </w:rPr>
      </w:pPr>
    </w:p>
    <w:p w14:paraId="5BFC645C" w14:textId="6949844C" w:rsidR="000020E5" w:rsidRDefault="000020E5" w:rsidP="000020E5">
      <w:pPr>
        <w:spacing w:line="240" w:lineRule="auto"/>
        <w:jc w:val="both"/>
        <w:rPr>
          <w:color w:val="000000"/>
        </w:rPr>
      </w:pPr>
      <w:r>
        <w:rPr>
          <w:color w:val="000000"/>
        </w:rPr>
        <w:t>When a new product line / a new production process / changes in the production process are introduced, suitability shall be checked by BERCO S.p.A. through a formal process audit, unless otherwise decided and formally notified in writing by BERCO S.p.A..</w:t>
      </w:r>
    </w:p>
    <w:p w14:paraId="446535B8" w14:textId="77777777" w:rsidR="000020E5" w:rsidRPr="0073442D" w:rsidRDefault="000020E5" w:rsidP="000020E5">
      <w:pPr>
        <w:spacing w:line="240" w:lineRule="auto"/>
        <w:jc w:val="both"/>
        <w:rPr>
          <w:color w:val="000000"/>
        </w:rPr>
      </w:pPr>
    </w:p>
    <w:p w14:paraId="7CA3063E" w14:textId="79CAB313" w:rsidR="000020E5" w:rsidRDefault="000020E5" w:rsidP="000020E5">
      <w:pPr>
        <w:spacing w:line="240" w:lineRule="auto"/>
        <w:jc w:val="both"/>
        <w:rPr>
          <w:color w:val="000000"/>
        </w:rPr>
      </w:pPr>
      <w:r>
        <w:rPr>
          <w:color w:val="000000"/>
        </w:rPr>
        <w:t>A Supplier is qualified if the total score of the assessed Quality System is greater than or equal to 60% conforming points to the maximum achievable percentage.</w:t>
      </w:r>
    </w:p>
    <w:p w14:paraId="7044DAEF" w14:textId="77777777" w:rsidR="000020E5" w:rsidRPr="0073442D" w:rsidRDefault="000020E5" w:rsidP="000020E5">
      <w:pPr>
        <w:spacing w:line="240" w:lineRule="auto"/>
        <w:jc w:val="both"/>
        <w:rPr>
          <w:color w:val="000000"/>
        </w:rPr>
      </w:pPr>
    </w:p>
    <w:p w14:paraId="15337D26" w14:textId="77777777" w:rsidR="000020E5" w:rsidRPr="0073442D" w:rsidRDefault="000020E5" w:rsidP="000020E5">
      <w:pPr>
        <w:spacing w:line="240" w:lineRule="auto"/>
        <w:jc w:val="both"/>
        <w:rPr>
          <w:color w:val="000000"/>
        </w:rPr>
      </w:pPr>
      <w:r>
        <w:rPr>
          <w:color w:val="000000"/>
        </w:rPr>
        <w:t>The Supplier is qualified under reserve if the total score of the assessed Quality System is between 51% and 59% conforming points to the maximum achievable percentage.</w:t>
      </w:r>
    </w:p>
    <w:p w14:paraId="46B9CD67" w14:textId="578CA66F" w:rsidR="00BD22A3" w:rsidRDefault="000020E5" w:rsidP="000020E5">
      <w:pPr>
        <w:spacing w:line="240" w:lineRule="auto"/>
        <w:jc w:val="both"/>
        <w:rPr>
          <w:color w:val="000000"/>
        </w:rPr>
      </w:pPr>
      <w:r>
        <w:rPr>
          <w:color w:val="000000"/>
        </w:rPr>
        <w:t xml:space="preserve">Positive assessment is only a preliminary step in the assessment of the Supplier’s organisation and processes, and it does not mean component approval, which the Supplier achieves through the PPAP process, as described herein. </w:t>
      </w:r>
    </w:p>
    <w:p w14:paraId="49D9C9CA" w14:textId="77777777" w:rsidR="000020E5" w:rsidRPr="000020E5" w:rsidRDefault="000020E5" w:rsidP="000020E5">
      <w:pPr>
        <w:spacing w:line="240" w:lineRule="auto"/>
        <w:jc w:val="both"/>
        <w:rPr>
          <w:color w:val="000000"/>
        </w:rPr>
      </w:pPr>
    </w:p>
    <w:p w14:paraId="2D52CABA" w14:textId="77777777" w:rsidR="00BD22A3" w:rsidRPr="00BD22A3" w:rsidRDefault="00BD22A3" w:rsidP="00BD22A3">
      <w:pPr>
        <w:pStyle w:val="Titolo2"/>
        <w:spacing w:before="120" w:after="120"/>
        <w:jc w:val="left"/>
      </w:pPr>
      <w:bookmarkStart w:id="66" w:name="_Toc136421451"/>
      <w:r>
        <w:t>Auditors of Supplier Quality</w:t>
      </w:r>
      <w:bookmarkEnd w:id="66"/>
    </w:p>
    <w:p w14:paraId="1CE7AD28" w14:textId="5ADEE3B6" w:rsidR="000020E5" w:rsidRDefault="000020E5" w:rsidP="000020E5">
      <w:pPr>
        <w:spacing w:line="240" w:lineRule="auto"/>
        <w:jc w:val="both"/>
        <w:rPr>
          <w:color w:val="000000"/>
        </w:rPr>
      </w:pPr>
      <w:r>
        <w:rPr>
          <w:color w:val="000000"/>
        </w:rPr>
        <w:t>This term identifies the staff from BERCO S.p.A. designated to liaise with the Suppliers for the purpose of assessing their organisation and their production processes. The Auditors’ scope of action with Suppliers includes:</w:t>
      </w:r>
    </w:p>
    <w:p w14:paraId="33D2A6EB" w14:textId="77777777" w:rsidR="000020E5" w:rsidRPr="0073442D" w:rsidRDefault="000020E5" w:rsidP="000020E5">
      <w:pPr>
        <w:spacing w:line="240" w:lineRule="auto"/>
        <w:jc w:val="both"/>
        <w:rPr>
          <w:color w:val="000000"/>
        </w:rPr>
      </w:pPr>
    </w:p>
    <w:p w14:paraId="20F2CC6F" w14:textId="77777777" w:rsidR="00BD365E" w:rsidRDefault="000020E5" w:rsidP="00255317">
      <w:pPr>
        <w:pStyle w:val="Paragrafoelenco"/>
        <w:numPr>
          <w:ilvl w:val="0"/>
          <w:numId w:val="26"/>
        </w:numPr>
        <w:spacing w:line="240" w:lineRule="auto"/>
        <w:ind w:left="567" w:hanging="207"/>
        <w:jc w:val="both"/>
        <w:rPr>
          <w:color w:val="000000"/>
        </w:rPr>
      </w:pPr>
      <w:r>
        <w:rPr>
          <w:color w:val="000000"/>
        </w:rPr>
        <w:t>to assess the Supplier’s suitability for each product line;</w:t>
      </w:r>
    </w:p>
    <w:p w14:paraId="2CDB08BE" w14:textId="77777777" w:rsidR="00BD365E" w:rsidRDefault="000020E5" w:rsidP="00255317">
      <w:pPr>
        <w:pStyle w:val="Paragrafoelenco"/>
        <w:numPr>
          <w:ilvl w:val="0"/>
          <w:numId w:val="26"/>
        </w:numPr>
        <w:spacing w:line="240" w:lineRule="auto"/>
        <w:ind w:left="567" w:hanging="207"/>
        <w:jc w:val="both"/>
        <w:rPr>
          <w:color w:val="000000"/>
        </w:rPr>
      </w:pPr>
      <w:r>
        <w:rPr>
          <w:color w:val="000000"/>
        </w:rPr>
        <w:t>to assess the quality potential of the system and each individual process, at the stage of investigation before the supplier is sourced, at the stage of product development, and at the stage of actual production;</w:t>
      </w:r>
    </w:p>
    <w:p w14:paraId="2FC6B447" w14:textId="77777777" w:rsidR="00BD365E" w:rsidRDefault="000020E5" w:rsidP="00255317">
      <w:pPr>
        <w:pStyle w:val="Paragrafoelenco"/>
        <w:numPr>
          <w:ilvl w:val="0"/>
          <w:numId w:val="26"/>
        </w:numPr>
        <w:spacing w:line="240" w:lineRule="auto"/>
        <w:ind w:left="567" w:hanging="207"/>
        <w:jc w:val="both"/>
        <w:rPr>
          <w:color w:val="000000"/>
        </w:rPr>
      </w:pPr>
      <w:r>
        <w:rPr>
          <w:color w:val="000000"/>
        </w:rPr>
        <w:t>to participate in the sourcing decision, having the power to vote against the sourcing where unsatisfactory qualitative performances have been estimated;</w:t>
      </w:r>
    </w:p>
    <w:p w14:paraId="1A6DACFA" w14:textId="77777777" w:rsidR="00BD365E" w:rsidRDefault="000020E5" w:rsidP="00255317">
      <w:pPr>
        <w:pStyle w:val="Paragrafoelenco"/>
        <w:numPr>
          <w:ilvl w:val="0"/>
          <w:numId w:val="26"/>
        </w:numPr>
        <w:spacing w:line="240" w:lineRule="auto"/>
        <w:ind w:left="567" w:hanging="207"/>
        <w:jc w:val="both"/>
        <w:rPr>
          <w:color w:val="000000"/>
        </w:rPr>
      </w:pPr>
      <w:r>
        <w:rPr>
          <w:color w:val="000000"/>
        </w:rPr>
        <w:t>to be involved in the product development stage;</w:t>
      </w:r>
    </w:p>
    <w:p w14:paraId="1B093493" w14:textId="77777777" w:rsidR="00BD365E" w:rsidRDefault="000020E5" w:rsidP="00255317">
      <w:pPr>
        <w:pStyle w:val="Paragrafoelenco"/>
        <w:numPr>
          <w:ilvl w:val="0"/>
          <w:numId w:val="26"/>
        </w:numPr>
        <w:spacing w:line="240" w:lineRule="auto"/>
        <w:ind w:left="567" w:hanging="207"/>
        <w:jc w:val="both"/>
        <w:rPr>
          <w:color w:val="000000"/>
        </w:rPr>
      </w:pPr>
      <w:r>
        <w:rPr>
          <w:color w:val="000000"/>
        </w:rPr>
        <w:t>to participate (including indirectly/as mere observer) in the component validation process for production;</w:t>
      </w:r>
    </w:p>
    <w:p w14:paraId="18C02173" w14:textId="77777777" w:rsidR="00BD365E" w:rsidRDefault="000020E5" w:rsidP="00255317">
      <w:pPr>
        <w:pStyle w:val="Paragrafoelenco"/>
        <w:numPr>
          <w:ilvl w:val="0"/>
          <w:numId w:val="26"/>
        </w:numPr>
        <w:spacing w:line="240" w:lineRule="auto"/>
        <w:ind w:left="567" w:hanging="207"/>
        <w:jc w:val="both"/>
        <w:rPr>
          <w:color w:val="000000"/>
        </w:rPr>
      </w:pPr>
      <w:r>
        <w:rPr>
          <w:color w:val="000000"/>
        </w:rPr>
        <w:lastRenderedPageBreak/>
        <w:t>to check the process capability to manufacture whatever is needed in terms of products, in compliance with the volumes specified in the contract;</w:t>
      </w:r>
    </w:p>
    <w:p w14:paraId="0780DEED" w14:textId="77777777" w:rsidR="00BD365E" w:rsidRDefault="000020E5" w:rsidP="00255317">
      <w:pPr>
        <w:pStyle w:val="Paragrafoelenco"/>
        <w:numPr>
          <w:ilvl w:val="0"/>
          <w:numId w:val="26"/>
        </w:numPr>
        <w:spacing w:line="240" w:lineRule="auto"/>
        <w:ind w:left="567" w:hanging="207"/>
        <w:jc w:val="both"/>
        <w:rPr>
          <w:color w:val="000000"/>
        </w:rPr>
      </w:pPr>
      <w:r>
        <w:rPr>
          <w:color w:val="000000"/>
        </w:rPr>
        <w:t>to locate and examine together with the Supplier product-related criticalities, if any;</w:t>
      </w:r>
    </w:p>
    <w:p w14:paraId="7B536B4D" w14:textId="77777777" w:rsidR="00BD365E" w:rsidRDefault="000020E5" w:rsidP="00255317">
      <w:pPr>
        <w:pStyle w:val="Paragrafoelenco"/>
        <w:numPr>
          <w:ilvl w:val="0"/>
          <w:numId w:val="26"/>
        </w:numPr>
        <w:spacing w:line="240" w:lineRule="auto"/>
        <w:ind w:left="567" w:hanging="207"/>
        <w:jc w:val="both"/>
        <w:rPr>
          <w:color w:val="000000"/>
        </w:rPr>
      </w:pPr>
      <w:r>
        <w:rPr>
          <w:color w:val="000000"/>
        </w:rPr>
        <w:t>to ask for extraordinary controls to be performed (by the Supplier or a third-party Entity) when production is started or criticalities and process deviations arise;</w:t>
      </w:r>
    </w:p>
    <w:p w14:paraId="6FD16921" w14:textId="77777777" w:rsidR="00BD365E" w:rsidRDefault="000020E5" w:rsidP="00255317">
      <w:pPr>
        <w:pStyle w:val="Paragrafoelenco"/>
        <w:numPr>
          <w:ilvl w:val="0"/>
          <w:numId w:val="26"/>
        </w:numPr>
        <w:spacing w:line="240" w:lineRule="auto"/>
        <w:ind w:left="567" w:hanging="207"/>
        <w:jc w:val="both"/>
        <w:rPr>
          <w:color w:val="000000"/>
        </w:rPr>
      </w:pPr>
      <w:r>
        <w:rPr>
          <w:color w:val="000000"/>
        </w:rPr>
        <w:t>to monitor the pre-audit qualitative results and to support/pilot the Supplier in striving for continuous improvement and taking timely and effective corrective actions to remedy deviations;</w:t>
      </w:r>
    </w:p>
    <w:p w14:paraId="4BC4EE4C" w14:textId="629E05C5" w:rsidR="00BD22A3" w:rsidRPr="00350B30" w:rsidRDefault="000020E5" w:rsidP="00255317">
      <w:pPr>
        <w:pStyle w:val="Paragrafoelenco"/>
        <w:numPr>
          <w:ilvl w:val="0"/>
          <w:numId w:val="26"/>
        </w:numPr>
        <w:spacing w:line="240" w:lineRule="auto"/>
        <w:ind w:left="567" w:hanging="207"/>
        <w:jc w:val="both"/>
        <w:rPr>
          <w:color w:val="000000"/>
        </w:rPr>
      </w:pPr>
      <w:r>
        <w:rPr>
          <w:color w:val="000000"/>
        </w:rPr>
        <w:t>to establish/suggest connections with the technical Entities at BERCO S.p.A. in order to support quick and objective resolution of the emerging qualitative problems.</w:t>
      </w:r>
    </w:p>
    <w:p w14:paraId="277CE772" w14:textId="77777777" w:rsidR="00BD22A3" w:rsidRDefault="00BD22A3" w:rsidP="00BD22A3">
      <w:pPr>
        <w:spacing w:line="276" w:lineRule="auto"/>
        <w:ind w:left="284" w:right="396" w:firstLine="147"/>
        <w:jc w:val="both"/>
      </w:pPr>
    </w:p>
    <w:p w14:paraId="01E156D6" w14:textId="77777777" w:rsidR="00BD22A3" w:rsidRPr="00BD22A3" w:rsidRDefault="00BD22A3" w:rsidP="00BD22A3">
      <w:pPr>
        <w:pStyle w:val="Titolo2"/>
        <w:spacing w:before="120" w:after="120"/>
        <w:jc w:val="left"/>
      </w:pPr>
      <w:bookmarkStart w:id="67" w:name="_Toc136421452"/>
      <w:r>
        <w:t>Product conformity checks</w:t>
      </w:r>
      <w:bookmarkEnd w:id="67"/>
    </w:p>
    <w:p w14:paraId="14A63EDA" w14:textId="77777777" w:rsidR="00BD365E" w:rsidRDefault="000020E5" w:rsidP="00BD365E">
      <w:pPr>
        <w:spacing w:before="240" w:line="240" w:lineRule="auto"/>
        <w:jc w:val="both"/>
        <w:rPr>
          <w:color w:val="000000"/>
        </w:rPr>
      </w:pPr>
      <w:r>
        <w:rPr>
          <w:color w:val="000000"/>
        </w:rPr>
        <w:t>BERCO S.p.A. reserves the right to carry out conformity checks on the supplied products:</w:t>
      </w:r>
    </w:p>
    <w:p w14:paraId="5AE279D1" w14:textId="3E45BE67" w:rsidR="00BD365E" w:rsidRPr="00BD365E" w:rsidRDefault="000020E5" w:rsidP="00255317">
      <w:pPr>
        <w:pStyle w:val="Paragrafoelenco"/>
        <w:numPr>
          <w:ilvl w:val="0"/>
          <w:numId w:val="28"/>
        </w:numPr>
        <w:spacing w:before="240" w:line="240" w:lineRule="auto"/>
        <w:ind w:left="567" w:hanging="207"/>
        <w:jc w:val="both"/>
        <w:rPr>
          <w:color w:val="000000"/>
        </w:rPr>
      </w:pPr>
      <w:r>
        <w:rPr>
          <w:color w:val="000000"/>
        </w:rPr>
        <w:t>at the Supplier’s premises;</w:t>
      </w:r>
    </w:p>
    <w:p w14:paraId="651FAA13" w14:textId="77777777" w:rsidR="00BD365E" w:rsidRDefault="000020E5" w:rsidP="00255317">
      <w:pPr>
        <w:pStyle w:val="Paragrafoelenco"/>
        <w:numPr>
          <w:ilvl w:val="0"/>
          <w:numId w:val="27"/>
        </w:numPr>
        <w:spacing w:before="240" w:line="240" w:lineRule="auto"/>
        <w:ind w:left="567" w:hanging="207"/>
        <w:jc w:val="both"/>
        <w:rPr>
          <w:color w:val="000000"/>
        </w:rPr>
      </w:pPr>
      <w:r>
        <w:rPr>
          <w:color w:val="000000"/>
        </w:rPr>
        <w:t>at BERCO’s production factories;</w:t>
      </w:r>
    </w:p>
    <w:p w14:paraId="73D18E50" w14:textId="77777777" w:rsidR="00BD365E" w:rsidRDefault="000020E5" w:rsidP="00255317">
      <w:pPr>
        <w:pStyle w:val="Paragrafoelenco"/>
        <w:numPr>
          <w:ilvl w:val="0"/>
          <w:numId w:val="27"/>
        </w:numPr>
        <w:spacing w:before="240" w:line="240" w:lineRule="auto"/>
        <w:ind w:left="567" w:hanging="207"/>
        <w:jc w:val="both"/>
        <w:rPr>
          <w:color w:val="000000"/>
        </w:rPr>
      </w:pPr>
      <w:r>
        <w:rPr>
          <w:color w:val="000000"/>
        </w:rPr>
        <w:t>across the sales network;</w:t>
      </w:r>
    </w:p>
    <w:p w14:paraId="6889B37B" w14:textId="77777777" w:rsidR="00350B30" w:rsidRDefault="000020E5" w:rsidP="00255317">
      <w:pPr>
        <w:pStyle w:val="Paragrafoelenco"/>
        <w:numPr>
          <w:ilvl w:val="0"/>
          <w:numId w:val="27"/>
        </w:numPr>
        <w:spacing w:before="240" w:line="240" w:lineRule="auto"/>
        <w:ind w:left="567" w:hanging="207"/>
        <w:jc w:val="both"/>
        <w:rPr>
          <w:color w:val="000000"/>
        </w:rPr>
      </w:pPr>
      <w:r>
        <w:rPr>
          <w:color w:val="000000"/>
        </w:rPr>
        <w:t>at end customers.</w:t>
      </w:r>
    </w:p>
    <w:p w14:paraId="79369BAC" w14:textId="2FA1AD7F" w:rsidR="000020E5" w:rsidRPr="00350B30" w:rsidRDefault="000020E5" w:rsidP="00350B30">
      <w:pPr>
        <w:spacing w:before="240" w:line="240" w:lineRule="auto"/>
        <w:jc w:val="both"/>
        <w:rPr>
          <w:color w:val="000000"/>
        </w:rPr>
      </w:pPr>
      <w:r>
        <w:rPr>
          <w:color w:val="000000"/>
        </w:rPr>
        <w:t>Should BERCO S.p.A. and/or one of its CUSTOMERS be willing to check the product conformity at the Supplier’s/sub-Supplier’s premises, the latter shall provide the support required to carry out the checks.</w:t>
      </w:r>
    </w:p>
    <w:p w14:paraId="4B1237A5" w14:textId="0C0D873F" w:rsidR="00BD22A3" w:rsidRDefault="000020E5" w:rsidP="000020E5">
      <w:pPr>
        <w:spacing w:before="240" w:line="240" w:lineRule="auto"/>
        <w:jc w:val="both"/>
      </w:pPr>
      <w:r>
        <w:rPr>
          <w:color w:val="000000"/>
        </w:rPr>
        <w:t>The checks made by BERCO S.p.A. shall not relieve the Supplier from the responsibility of checking and supplying products conforming with the agreed specifications nor shall it exclude the opportunity for the CUSTOMER to reject the products.</w:t>
      </w:r>
    </w:p>
    <w:p w14:paraId="7A26FD75" w14:textId="77777777" w:rsidR="00BD22A3" w:rsidRDefault="00BD22A3" w:rsidP="00BD22A3">
      <w:pPr>
        <w:spacing w:line="276" w:lineRule="auto"/>
        <w:ind w:left="284" w:right="396" w:firstLine="147"/>
        <w:jc w:val="both"/>
      </w:pPr>
    </w:p>
    <w:p w14:paraId="7723C03F" w14:textId="44D66EB6" w:rsidR="00BD22A3" w:rsidRDefault="00BD22A3" w:rsidP="00BC73D9">
      <w:pPr>
        <w:pStyle w:val="Titolo3"/>
        <w:numPr>
          <w:ilvl w:val="2"/>
          <w:numId w:val="2"/>
        </w:numPr>
        <w:spacing w:before="120" w:after="120"/>
        <w:jc w:val="left"/>
      </w:pPr>
      <w:bookmarkStart w:id="68" w:name="_Toc136421453"/>
      <w:r>
        <w:t>Acceptance controls</w:t>
      </w:r>
      <w:bookmarkEnd w:id="68"/>
    </w:p>
    <w:p w14:paraId="3E396B95" w14:textId="77777777" w:rsidR="000020E5" w:rsidRPr="0073442D" w:rsidRDefault="000020E5" w:rsidP="000020E5">
      <w:pPr>
        <w:spacing w:before="240" w:line="240" w:lineRule="auto"/>
        <w:jc w:val="both"/>
        <w:rPr>
          <w:color w:val="000000"/>
        </w:rPr>
      </w:pPr>
      <w:r>
        <w:rPr>
          <w:color w:val="000000"/>
        </w:rPr>
        <w:t xml:space="preserve">Unless otherwise specified, BERCO S.p.A. shall carry out acceptance controls on all the lots by taking a significant sample of parts, based on the functional impact of the component under acceptance testing. The acceptance/rejection threshold of the controlled lot is 0/1. </w:t>
      </w:r>
    </w:p>
    <w:p w14:paraId="3BE0F657" w14:textId="0C3ADE94" w:rsidR="000020E5" w:rsidRDefault="000020E5" w:rsidP="000020E5">
      <w:pPr>
        <w:spacing w:line="240" w:lineRule="auto"/>
        <w:jc w:val="both"/>
        <w:rPr>
          <w:color w:val="000000"/>
        </w:rPr>
      </w:pPr>
      <w:r>
        <w:rPr>
          <w:color w:val="000000"/>
        </w:rPr>
        <w:t xml:space="preserve">Where the supply reliability is indisputable, BERCO S.p.A. reserves the right to accept the materials under SKIP LOT or FREE PASS conditions. </w:t>
      </w:r>
    </w:p>
    <w:p w14:paraId="64816773" w14:textId="77777777" w:rsidR="000020E5" w:rsidRPr="0073442D" w:rsidRDefault="000020E5" w:rsidP="000020E5">
      <w:pPr>
        <w:spacing w:line="240" w:lineRule="auto"/>
        <w:jc w:val="both"/>
        <w:rPr>
          <w:color w:val="000000"/>
        </w:rPr>
      </w:pPr>
    </w:p>
    <w:p w14:paraId="4BD73782" w14:textId="77777777" w:rsidR="00BD365E" w:rsidRPr="0073442D" w:rsidRDefault="000020E5" w:rsidP="00BD365E">
      <w:pPr>
        <w:autoSpaceDE w:val="0"/>
        <w:autoSpaceDN w:val="0"/>
        <w:adjustRightInd w:val="0"/>
        <w:spacing w:line="240" w:lineRule="auto"/>
        <w:jc w:val="both"/>
        <w:rPr>
          <w:color w:val="000000"/>
        </w:rPr>
      </w:pPr>
      <w:r>
        <w:rPr>
          <w:color w:val="000000"/>
        </w:rPr>
        <w:t>When a nonconformity arises during testing, BERCO S.p.A. may decide whether to:</w:t>
      </w:r>
    </w:p>
    <w:p w14:paraId="1A794DAC" w14:textId="77777777" w:rsidR="00BD365E" w:rsidRPr="0073442D" w:rsidRDefault="00BD365E" w:rsidP="00BD365E">
      <w:pPr>
        <w:autoSpaceDE w:val="0"/>
        <w:autoSpaceDN w:val="0"/>
        <w:adjustRightInd w:val="0"/>
        <w:spacing w:line="240" w:lineRule="auto"/>
        <w:rPr>
          <w:color w:val="000000"/>
        </w:rPr>
      </w:pPr>
    </w:p>
    <w:p w14:paraId="37986C6A" w14:textId="77777777" w:rsidR="00BD365E" w:rsidRDefault="00BD365E" w:rsidP="00255317">
      <w:pPr>
        <w:pStyle w:val="Paragrafoelenco"/>
        <w:numPr>
          <w:ilvl w:val="0"/>
          <w:numId w:val="30"/>
        </w:numPr>
        <w:spacing w:line="240" w:lineRule="auto"/>
        <w:jc w:val="both"/>
        <w:rPr>
          <w:color w:val="000000"/>
        </w:rPr>
      </w:pPr>
      <w:r>
        <w:rPr>
          <w:color w:val="000000"/>
        </w:rPr>
        <w:t>reject the lot;</w:t>
      </w:r>
    </w:p>
    <w:p w14:paraId="716203AC" w14:textId="33B27ED5" w:rsidR="00BD22A3" w:rsidRDefault="00BD365E" w:rsidP="00255317">
      <w:pPr>
        <w:pStyle w:val="Paragrafoelenco"/>
        <w:numPr>
          <w:ilvl w:val="0"/>
          <w:numId w:val="30"/>
        </w:numPr>
        <w:spacing w:line="240" w:lineRule="auto"/>
        <w:jc w:val="both"/>
        <w:rPr>
          <w:color w:val="000000"/>
        </w:rPr>
      </w:pPr>
      <w:r>
        <w:rPr>
          <w:color w:val="000000"/>
        </w:rPr>
        <w:t>select a portion of or the entire lot (100%) if production needs are such that the lot cannot be rejected.</w:t>
      </w:r>
    </w:p>
    <w:p w14:paraId="04F901E2" w14:textId="77777777" w:rsidR="00BD365E" w:rsidRPr="00BD365E" w:rsidRDefault="00BD365E" w:rsidP="00BD365E">
      <w:pPr>
        <w:pStyle w:val="Paragrafoelenco"/>
        <w:spacing w:line="240" w:lineRule="auto"/>
        <w:jc w:val="both"/>
        <w:rPr>
          <w:color w:val="000000"/>
        </w:rPr>
      </w:pPr>
    </w:p>
    <w:p w14:paraId="3F56C71B" w14:textId="77777777" w:rsidR="00BD22A3" w:rsidRPr="00BD22A3" w:rsidRDefault="00BD22A3" w:rsidP="00BD22A3">
      <w:pPr>
        <w:pStyle w:val="Titolo2"/>
        <w:spacing w:before="120" w:after="120"/>
        <w:jc w:val="left"/>
      </w:pPr>
      <w:bookmarkStart w:id="69" w:name="_Toc136421454"/>
      <w:r>
        <w:t>Suppliers’ monitoring and development</w:t>
      </w:r>
      <w:bookmarkEnd w:id="69"/>
    </w:p>
    <w:p w14:paraId="5ADF915D" w14:textId="2FCF33E9" w:rsidR="000020E5" w:rsidRPr="0073442D" w:rsidRDefault="000020E5" w:rsidP="000020E5">
      <w:pPr>
        <w:autoSpaceDE w:val="0"/>
        <w:autoSpaceDN w:val="0"/>
        <w:adjustRightInd w:val="0"/>
        <w:spacing w:line="240" w:lineRule="auto"/>
        <w:jc w:val="both"/>
        <w:rPr>
          <w:color w:val="000000"/>
        </w:rPr>
      </w:pPr>
      <w:r>
        <w:rPr>
          <w:color w:val="000000"/>
        </w:rPr>
        <w:t xml:space="preserve">Every year, BERCO S.p.A. shall inform its Suppliers about the target quality improvements they are required to achieve. </w:t>
      </w:r>
    </w:p>
    <w:p w14:paraId="4DD87606" w14:textId="3B074A83" w:rsidR="000020E5" w:rsidRDefault="000020E5" w:rsidP="000020E5">
      <w:pPr>
        <w:autoSpaceDE w:val="0"/>
        <w:autoSpaceDN w:val="0"/>
        <w:adjustRightInd w:val="0"/>
        <w:spacing w:line="240" w:lineRule="auto"/>
        <w:jc w:val="both"/>
        <w:rPr>
          <w:color w:val="000000"/>
        </w:rPr>
      </w:pPr>
      <w:r>
        <w:rPr>
          <w:color w:val="000000"/>
        </w:rPr>
        <w:t xml:space="preserve">The Suppliers shall regularly monitor their quality performances and take instant action whenever they are reported a problem. </w:t>
      </w:r>
    </w:p>
    <w:p w14:paraId="21C24767" w14:textId="77777777" w:rsidR="000020E5" w:rsidRPr="0073442D" w:rsidRDefault="000020E5" w:rsidP="00BD365E">
      <w:pPr>
        <w:autoSpaceDE w:val="0"/>
        <w:autoSpaceDN w:val="0"/>
        <w:adjustRightInd w:val="0"/>
        <w:spacing w:line="240" w:lineRule="auto"/>
        <w:jc w:val="both"/>
        <w:rPr>
          <w:color w:val="000000"/>
        </w:rPr>
      </w:pPr>
    </w:p>
    <w:p w14:paraId="0434AAD6" w14:textId="77777777" w:rsidR="000020E5" w:rsidRPr="0073442D" w:rsidRDefault="000020E5" w:rsidP="00BD365E">
      <w:pPr>
        <w:autoSpaceDE w:val="0"/>
        <w:autoSpaceDN w:val="0"/>
        <w:adjustRightInd w:val="0"/>
        <w:spacing w:line="240" w:lineRule="auto"/>
        <w:jc w:val="both"/>
        <w:rPr>
          <w:color w:val="000000"/>
        </w:rPr>
      </w:pPr>
      <w:r>
        <w:rPr>
          <w:color w:val="000000"/>
        </w:rPr>
        <w:t>BERCO S.p.A. shall periodically assess the performances of its suppliers through a “Vendor Rating” procedure whose outputs include an analysis report that takes the following aspects into account:</w:t>
      </w:r>
    </w:p>
    <w:p w14:paraId="738A815F" w14:textId="77777777" w:rsidR="000020E5" w:rsidRPr="0073442D" w:rsidRDefault="000020E5" w:rsidP="00BD365E">
      <w:pPr>
        <w:autoSpaceDE w:val="0"/>
        <w:autoSpaceDN w:val="0"/>
        <w:adjustRightInd w:val="0"/>
        <w:spacing w:line="240" w:lineRule="auto"/>
        <w:jc w:val="both"/>
        <w:rPr>
          <w:color w:val="000000"/>
        </w:rPr>
      </w:pPr>
    </w:p>
    <w:p w14:paraId="7BD5E255" w14:textId="49799062" w:rsidR="00BD365E" w:rsidRDefault="009827FB" w:rsidP="00255317">
      <w:pPr>
        <w:pStyle w:val="Paragrafoelenco"/>
        <w:numPr>
          <w:ilvl w:val="0"/>
          <w:numId w:val="29"/>
        </w:numPr>
        <w:autoSpaceDE w:val="0"/>
        <w:autoSpaceDN w:val="0"/>
        <w:adjustRightInd w:val="0"/>
        <w:spacing w:line="240" w:lineRule="auto"/>
        <w:ind w:left="567" w:hanging="207"/>
        <w:jc w:val="both"/>
        <w:rPr>
          <w:color w:val="000000"/>
        </w:rPr>
      </w:pPr>
      <w:r>
        <w:rPr>
          <w:color w:val="000000"/>
        </w:rPr>
        <w:t>supply quality;</w:t>
      </w:r>
    </w:p>
    <w:p w14:paraId="5F8D31EB" w14:textId="57A4D76B" w:rsidR="00BD365E" w:rsidRDefault="009827FB" w:rsidP="00255317">
      <w:pPr>
        <w:pStyle w:val="Paragrafoelenco"/>
        <w:numPr>
          <w:ilvl w:val="0"/>
          <w:numId w:val="29"/>
        </w:numPr>
        <w:autoSpaceDE w:val="0"/>
        <w:autoSpaceDN w:val="0"/>
        <w:adjustRightInd w:val="0"/>
        <w:spacing w:line="240" w:lineRule="auto"/>
        <w:ind w:left="567" w:hanging="207"/>
        <w:jc w:val="both"/>
        <w:rPr>
          <w:color w:val="000000"/>
        </w:rPr>
      </w:pPr>
      <w:r>
        <w:rPr>
          <w:color w:val="000000"/>
        </w:rPr>
        <w:t>punctual deliveries;</w:t>
      </w:r>
    </w:p>
    <w:p w14:paraId="1FF029AC" w14:textId="69E8F936" w:rsidR="00BD365E" w:rsidRDefault="009827FB" w:rsidP="00255317">
      <w:pPr>
        <w:pStyle w:val="Paragrafoelenco"/>
        <w:numPr>
          <w:ilvl w:val="0"/>
          <w:numId w:val="29"/>
        </w:numPr>
        <w:autoSpaceDE w:val="0"/>
        <w:autoSpaceDN w:val="0"/>
        <w:adjustRightInd w:val="0"/>
        <w:spacing w:line="240" w:lineRule="auto"/>
        <w:ind w:left="567" w:hanging="207"/>
        <w:jc w:val="both"/>
        <w:rPr>
          <w:color w:val="000000"/>
        </w:rPr>
      </w:pPr>
      <w:r>
        <w:rPr>
          <w:color w:val="000000"/>
        </w:rPr>
        <w:t>cost improvement;</w:t>
      </w:r>
    </w:p>
    <w:p w14:paraId="6ED29CA2" w14:textId="63932B47" w:rsidR="000020E5" w:rsidRPr="00BD365E" w:rsidRDefault="009827FB" w:rsidP="00255317">
      <w:pPr>
        <w:pStyle w:val="Paragrafoelenco"/>
        <w:numPr>
          <w:ilvl w:val="0"/>
          <w:numId w:val="29"/>
        </w:numPr>
        <w:autoSpaceDE w:val="0"/>
        <w:autoSpaceDN w:val="0"/>
        <w:adjustRightInd w:val="0"/>
        <w:spacing w:line="240" w:lineRule="auto"/>
        <w:ind w:left="567" w:hanging="207"/>
        <w:jc w:val="both"/>
        <w:rPr>
          <w:color w:val="000000"/>
        </w:rPr>
      </w:pPr>
      <w:r>
        <w:rPr>
          <w:color w:val="000000"/>
        </w:rPr>
        <w:t>supplier’s support.</w:t>
      </w:r>
    </w:p>
    <w:p w14:paraId="20CFE126" w14:textId="77777777" w:rsidR="000020E5" w:rsidRPr="0073442D" w:rsidRDefault="000020E5" w:rsidP="00BD365E">
      <w:pPr>
        <w:autoSpaceDE w:val="0"/>
        <w:autoSpaceDN w:val="0"/>
        <w:adjustRightInd w:val="0"/>
        <w:spacing w:line="240" w:lineRule="auto"/>
        <w:jc w:val="both"/>
        <w:rPr>
          <w:color w:val="000000"/>
        </w:rPr>
      </w:pPr>
    </w:p>
    <w:p w14:paraId="61FD30AA" w14:textId="5BA77838" w:rsidR="000020E5" w:rsidRPr="0073442D" w:rsidRDefault="000020E5" w:rsidP="00BD365E">
      <w:pPr>
        <w:autoSpaceDE w:val="0"/>
        <w:autoSpaceDN w:val="0"/>
        <w:adjustRightInd w:val="0"/>
        <w:spacing w:line="240" w:lineRule="auto"/>
        <w:jc w:val="both"/>
        <w:rPr>
          <w:color w:val="000000"/>
        </w:rPr>
      </w:pPr>
      <w:r>
        <w:rPr>
          <w:color w:val="000000"/>
        </w:rPr>
        <w:lastRenderedPageBreak/>
        <w:t>The assessment of these aspects shall enable BERCO S.p.A. to identify preferential Suppliers based on their performances, to whom new contracts are awarded, and problematic suppliers to be included in potential development plans.</w:t>
      </w:r>
    </w:p>
    <w:p w14:paraId="4940DCFF" w14:textId="77777777" w:rsidR="000020E5" w:rsidRPr="0073442D" w:rsidRDefault="000020E5" w:rsidP="00BD365E">
      <w:pPr>
        <w:spacing w:line="240" w:lineRule="auto"/>
        <w:jc w:val="both"/>
        <w:rPr>
          <w:color w:val="000000"/>
        </w:rPr>
      </w:pPr>
      <w:r>
        <w:rPr>
          <w:color w:val="000000"/>
        </w:rPr>
        <w:t xml:space="preserve">BERCO S.p.A. shall identify which Suppliers are to be included in improvement schemes and shall provide for plans for their development. </w:t>
      </w:r>
    </w:p>
    <w:p w14:paraId="539CD732" w14:textId="77777777" w:rsidR="00BD22A3" w:rsidRDefault="00BD22A3" w:rsidP="00BD22A3">
      <w:pPr>
        <w:spacing w:line="276" w:lineRule="auto"/>
        <w:ind w:left="284" w:right="396" w:firstLine="147"/>
        <w:jc w:val="both"/>
      </w:pPr>
    </w:p>
    <w:p w14:paraId="5B82B068" w14:textId="42F883F0" w:rsidR="00BD22A3" w:rsidRPr="00BD22A3" w:rsidRDefault="00BD22A3" w:rsidP="00BD22A3">
      <w:pPr>
        <w:pStyle w:val="Titolo2"/>
        <w:spacing w:before="120" w:after="120"/>
        <w:jc w:val="left"/>
      </w:pPr>
      <w:bookmarkStart w:id="70" w:name="_Toc136421455"/>
      <w:r>
        <w:t>Management of nonconforming products</w:t>
      </w:r>
      <w:bookmarkEnd w:id="70"/>
    </w:p>
    <w:p w14:paraId="0A927EAD" w14:textId="3AA7E8AF" w:rsidR="000020E5" w:rsidRDefault="000020E5" w:rsidP="000020E5">
      <w:pPr>
        <w:spacing w:line="240" w:lineRule="auto"/>
        <w:jc w:val="both"/>
        <w:rPr>
          <w:color w:val="000000"/>
        </w:rPr>
      </w:pPr>
      <w:r>
        <w:rPr>
          <w:color w:val="000000"/>
        </w:rPr>
        <w:t>BERCO S.p.A. is not required to carry out acceptance controls other than for locating evident damage on the product due to transport that is identifiable upon receiving. The Supplier shall be fully liable for the supplied products and agrees to carry out all the checks required to make sure that the products are free of flaws or defects (both visible and non visible) in connection with design, manufacturing and transport.</w:t>
      </w:r>
    </w:p>
    <w:p w14:paraId="2800C5F1" w14:textId="77777777" w:rsidR="000020E5" w:rsidRDefault="000020E5" w:rsidP="000020E5">
      <w:pPr>
        <w:spacing w:line="240" w:lineRule="auto"/>
        <w:jc w:val="both"/>
        <w:rPr>
          <w:color w:val="000000"/>
        </w:rPr>
      </w:pPr>
    </w:p>
    <w:p w14:paraId="215CBABD" w14:textId="31E9808D" w:rsidR="00BD22A3" w:rsidRDefault="000020E5" w:rsidP="000020E5">
      <w:pPr>
        <w:spacing w:line="240" w:lineRule="auto"/>
        <w:jc w:val="both"/>
      </w:pPr>
      <w:r>
        <w:rPr>
          <w:color w:val="000000"/>
        </w:rPr>
        <w:t>Any nonconforming product shall be managed as specified below.</w:t>
      </w:r>
    </w:p>
    <w:p w14:paraId="17849AF4" w14:textId="77777777" w:rsidR="00BD22A3" w:rsidRPr="0073442D" w:rsidRDefault="00BD22A3" w:rsidP="00BD22A3">
      <w:pPr>
        <w:spacing w:line="240" w:lineRule="auto"/>
        <w:jc w:val="both"/>
        <w:rPr>
          <w:color w:val="000000"/>
        </w:rPr>
      </w:pPr>
    </w:p>
    <w:p w14:paraId="7F19B012" w14:textId="3534F6AA" w:rsidR="00BD22A3" w:rsidRPr="00FB2FEA" w:rsidRDefault="00BD22A3" w:rsidP="00BC73D9">
      <w:pPr>
        <w:pStyle w:val="Titolo3"/>
        <w:numPr>
          <w:ilvl w:val="2"/>
          <w:numId w:val="2"/>
        </w:numPr>
        <w:spacing w:before="120" w:after="120"/>
        <w:jc w:val="left"/>
      </w:pPr>
      <w:bookmarkStart w:id="71" w:name="_Toc136421456"/>
      <w:r>
        <w:t>Nonconformity Report and charging of costs incurred in production</w:t>
      </w:r>
      <w:bookmarkEnd w:id="71"/>
    </w:p>
    <w:p w14:paraId="49E2A878" w14:textId="3979C22B" w:rsidR="000020E5" w:rsidRDefault="000020E5" w:rsidP="000020E5">
      <w:pPr>
        <w:spacing w:before="240" w:line="240" w:lineRule="auto"/>
        <w:jc w:val="both"/>
        <w:rPr>
          <w:color w:val="000000"/>
        </w:rPr>
      </w:pPr>
      <w:r>
        <w:rPr>
          <w:color w:val="000000"/>
        </w:rPr>
        <w:t>This document and the information contained in it, which must be shared by the Supplier, entitles the Factory of BERCO S.p.A. to recover from the Supplier any costs incurred as a result of parts being used that have proved nonconforming during or after their use in production (e.g. redevelopment, sorting, disassembly, reworking, etc.).</w:t>
      </w:r>
    </w:p>
    <w:p w14:paraId="0F1AD067" w14:textId="77777777" w:rsidR="000020E5" w:rsidRPr="0073442D" w:rsidRDefault="000020E5" w:rsidP="000020E5">
      <w:pPr>
        <w:spacing w:line="240" w:lineRule="auto"/>
        <w:jc w:val="both"/>
        <w:rPr>
          <w:color w:val="000000"/>
        </w:rPr>
      </w:pPr>
    </w:p>
    <w:p w14:paraId="7A92315C" w14:textId="5EDF3E77" w:rsidR="000020E5" w:rsidRDefault="000020E5" w:rsidP="000020E5">
      <w:pPr>
        <w:spacing w:line="240" w:lineRule="auto"/>
        <w:jc w:val="both"/>
        <w:rPr>
          <w:color w:val="000000"/>
        </w:rPr>
      </w:pPr>
      <w:r>
        <w:rPr>
          <w:color w:val="000000"/>
        </w:rPr>
        <w:t>Management of nonconformities at the BERCO S.p.A. factories is disciplined by issuing a Nonconformity Report (NCR) that is emailed to the Supplier. This NCR shall be complete with pictures and any objective evidence that may help the Supplier understand what BERCO S.p.A. is notifying. The NCR shall clearly specify the costs incurred by BERCO S.p.A. to handle the problem. These costs shall include the charges to manage the nonconformity procedure, man-hour costs, machine costs, and any other ancillary charges suffered by BERCO S.p.A..</w:t>
      </w:r>
    </w:p>
    <w:p w14:paraId="721D8C61" w14:textId="77777777" w:rsidR="000020E5" w:rsidRPr="0073442D" w:rsidRDefault="000020E5" w:rsidP="000020E5">
      <w:pPr>
        <w:spacing w:line="240" w:lineRule="auto"/>
        <w:jc w:val="both"/>
        <w:rPr>
          <w:color w:val="000000"/>
        </w:rPr>
      </w:pPr>
    </w:p>
    <w:p w14:paraId="557CA04A" w14:textId="729F56C0" w:rsidR="000020E5" w:rsidRDefault="000020E5" w:rsidP="000020E5">
      <w:pPr>
        <w:spacing w:line="240" w:lineRule="auto"/>
        <w:jc w:val="both"/>
        <w:rPr>
          <w:noProof/>
        </w:rPr>
      </w:pPr>
      <w:r>
        <w:t>These costs may also include, but are not be limited to:</w:t>
      </w:r>
    </w:p>
    <w:p w14:paraId="65D00B25" w14:textId="77777777" w:rsidR="000020E5" w:rsidRPr="0073442D" w:rsidRDefault="000020E5" w:rsidP="000020E5">
      <w:pPr>
        <w:spacing w:line="240" w:lineRule="auto"/>
        <w:jc w:val="both"/>
        <w:rPr>
          <w:noProof/>
        </w:rPr>
      </w:pPr>
    </w:p>
    <w:p w14:paraId="2E772760" w14:textId="77D2B9AC" w:rsidR="000020E5" w:rsidRPr="0073442D" w:rsidRDefault="000020E5" w:rsidP="00255317">
      <w:pPr>
        <w:pStyle w:val="Paragrafoelenco"/>
        <w:numPr>
          <w:ilvl w:val="0"/>
          <w:numId w:val="31"/>
        </w:numPr>
        <w:spacing w:line="240" w:lineRule="auto"/>
        <w:ind w:left="567" w:hanging="207"/>
        <w:jc w:val="both"/>
        <w:rPr>
          <w:noProof/>
        </w:rPr>
      </w:pPr>
      <w:r>
        <w:t>charges for nonconformity management;</w:t>
      </w:r>
    </w:p>
    <w:p w14:paraId="08D5459C" w14:textId="0B881EFF" w:rsidR="000020E5" w:rsidRPr="0073442D" w:rsidRDefault="000020E5" w:rsidP="00255317">
      <w:pPr>
        <w:pStyle w:val="Paragrafoelenco"/>
        <w:numPr>
          <w:ilvl w:val="0"/>
          <w:numId w:val="31"/>
        </w:numPr>
        <w:spacing w:line="240" w:lineRule="auto"/>
        <w:ind w:left="567" w:hanging="207"/>
        <w:jc w:val="both"/>
        <w:rPr>
          <w:noProof/>
        </w:rPr>
      </w:pPr>
      <w:r>
        <w:t>costs of nonconforming products or of machining processes giving rise to the nonconformity;</w:t>
      </w:r>
    </w:p>
    <w:p w14:paraId="6BFAFC8E" w14:textId="75C81D32" w:rsidR="000020E5" w:rsidRPr="0073442D" w:rsidRDefault="000020E5" w:rsidP="00255317">
      <w:pPr>
        <w:pStyle w:val="Paragrafoelenco"/>
        <w:numPr>
          <w:ilvl w:val="0"/>
          <w:numId w:val="31"/>
        </w:numPr>
        <w:spacing w:line="240" w:lineRule="auto"/>
        <w:ind w:left="567" w:hanging="207"/>
        <w:jc w:val="both"/>
        <w:rPr>
          <w:noProof/>
        </w:rPr>
      </w:pPr>
      <w:r>
        <w:t>costs of moulded products or of semi-finished products undergoing the machining processes giving rise to the nonconformities;</w:t>
      </w:r>
    </w:p>
    <w:p w14:paraId="264B9B83" w14:textId="4B0FC998" w:rsidR="000020E5" w:rsidRPr="0073442D" w:rsidRDefault="000020E5" w:rsidP="00255317">
      <w:pPr>
        <w:pStyle w:val="Paragrafoelenco"/>
        <w:numPr>
          <w:ilvl w:val="0"/>
          <w:numId w:val="31"/>
        </w:numPr>
        <w:spacing w:line="240" w:lineRule="auto"/>
        <w:ind w:left="567" w:hanging="207"/>
        <w:jc w:val="both"/>
        <w:rPr>
          <w:noProof/>
        </w:rPr>
      </w:pPr>
      <w:r>
        <w:t>costs for nonconforming product management, including sorting, testing, reworking, disassembly, assembly, handling, transport, etc.;</w:t>
      </w:r>
    </w:p>
    <w:p w14:paraId="44D20CD3" w14:textId="5AFC7C31" w:rsidR="000020E5" w:rsidRPr="0073442D" w:rsidRDefault="000020E5" w:rsidP="00255317">
      <w:pPr>
        <w:pStyle w:val="Paragrafoelenco"/>
        <w:numPr>
          <w:ilvl w:val="0"/>
          <w:numId w:val="31"/>
        </w:numPr>
        <w:spacing w:line="240" w:lineRule="auto"/>
        <w:ind w:left="567" w:hanging="207"/>
        <w:jc w:val="both"/>
        <w:rPr>
          <w:noProof/>
        </w:rPr>
      </w:pPr>
      <w:r>
        <w:t>costs of potentially damaged materials in connection with the nonconforming products;</w:t>
      </w:r>
    </w:p>
    <w:p w14:paraId="63B98034" w14:textId="3300B683" w:rsidR="000020E5" w:rsidRPr="0073442D" w:rsidRDefault="000020E5" w:rsidP="00255317">
      <w:pPr>
        <w:pStyle w:val="Paragrafoelenco"/>
        <w:numPr>
          <w:ilvl w:val="0"/>
          <w:numId w:val="31"/>
        </w:numPr>
        <w:spacing w:line="240" w:lineRule="auto"/>
        <w:ind w:left="567" w:hanging="207"/>
        <w:jc w:val="both"/>
        <w:rPr>
          <w:noProof/>
        </w:rPr>
      </w:pPr>
      <w:r>
        <w:t>costs associated with supplementary controls at the receiving factory of BERCO S.p.A., as defined by BERCO S.p.A. following repeated nonconformities and intended to protect both the product and the process of BERCO S.p.A. against additional Supplier’s nonconformities;</w:t>
      </w:r>
    </w:p>
    <w:p w14:paraId="14E49D37" w14:textId="38CF1212" w:rsidR="000020E5" w:rsidRPr="0073442D" w:rsidRDefault="000020E5" w:rsidP="00255317">
      <w:pPr>
        <w:pStyle w:val="Paragrafoelenco"/>
        <w:numPr>
          <w:ilvl w:val="0"/>
          <w:numId w:val="31"/>
        </w:numPr>
        <w:spacing w:line="240" w:lineRule="auto"/>
        <w:ind w:left="567" w:hanging="207"/>
        <w:jc w:val="both"/>
        <w:rPr>
          <w:noProof/>
        </w:rPr>
      </w:pPr>
      <w:r>
        <w:t>costs for potential line stops caused by the impossibility to use the nonconforming products;</w:t>
      </w:r>
    </w:p>
    <w:p w14:paraId="48E18845" w14:textId="66AC5EB5" w:rsidR="000020E5" w:rsidRPr="0073442D" w:rsidRDefault="000020E5" w:rsidP="00255317">
      <w:pPr>
        <w:pStyle w:val="Paragrafoelenco"/>
        <w:numPr>
          <w:ilvl w:val="0"/>
          <w:numId w:val="31"/>
        </w:numPr>
        <w:spacing w:line="240" w:lineRule="auto"/>
        <w:ind w:left="567" w:hanging="207"/>
        <w:jc w:val="both"/>
        <w:rPr>
          <w:noProof/>
        </w:rPr>
      </w:pPr>
      <w:r>
        <w:t>costs for any machining processes performed by BERCO S.p.A. or by other Suppliers before the nonconformity is located;</w:t>
      </w:r>
    </w:p>
    <w:p w14:paraId="6A8960D3" w14:textId="1FC500A0" w:rsidR="000020E5" w:rsidRPr="0073442D" w:rsidRDefault="000020E5" w:rsidP="00255317">
      <w:pPr>
        <w:pStyle w:val="Paragrafoelenco"/>
        <w:numPr>
          <w:ilvl w:val="0"/>
          <w:numId w:val="31"/>
        </w:numPr>
        <w:spacing w:line="240" w:lineRule="auto"/>
        <w:ind w:left="567" w:hanging="207"/>
        <w:jc w:val="both"/>
        <w:rPr>
          <w:noProof/>
        </w:rPr>
      </w:pPr>
      <w:r>
        <w:t>potential costs charged by the customers of BERCO S.p.A. for nonconformity management, including, but not limited to, sorting, testing, reworking, disassembly, assembly, handling, and transport;</w:t>
      </w:r>
    </w:p>
    <w:p w14:paraId="158558BD" w14:textId="61925C3C" w:rsidR="000020E5" w:rsidRPr="0073442D" w:rsidRDefault="000020E5" w:rsidP="00255317">
      <w:pPr>
        <w:pStyle w:val="Paragrafoelenco"/>
        <w:numPr>
          <w:ilvl w:val="0"/>
          <w:numId w:val="31"/>
        </w:numPr>
        <w:spacing w:line="240" w:lineRule="auto"/>
        <w:ind w:left="567" w:hanging="207"/>
        <w:jc w:val="both"/>
        <w:rPr>
          <w:noProof/>
        </w:rPr>
      </w:pPr>
      <w:r>
        <w:t>warranty costs.</w:t>
      </w:r>
    </w:p>
    <w:p w14:paraId="565FCBF7" w14:textId="7989195D" w:rsidR="00FB2FEA" w:rsidRDefault="000020E5" w:rsidP="000020E5">
      <w:pPr>
        <w:spacing w:before="240" w:line="240" w:lineRule="auto"/>
        <w:jc w:val="both"/>
        <w:rPr>
          <w:color w:val="000000"/>
        </w:rPr>
      </w:pPr>
      <w:r>
        <w:rPr>
          <w:color w:val="000000"/>
        </w:rPr>
        <w:t>The provisions formalised herein apply to raw materials, finished and semi-finished components, moulded parts, and other components delivered by Suppliers to one of the factories of BERCO S.p.A..</w:t>
      </w:r>
    </w:p>
    <w:p w14:paraId="1B9EF34F" w14:textId="46F62081" w:rsidR="00EF5479" w:rsidRDefault="00EF5479" w:rsidP="000020E5">
      <w:pPr>
        <w:spacing w:before="240" w:line="240" w:lineRule="auto"/>
        <w:jc w:val="both"/>
        <w:rPr>
          <w:color w:val="000000"/>
        </w:rPr>
      </w:pPr>
    </w:p>
    <w:p w14:paraId="6B49CBB4" w14:textId="3457C19D" w:rsidR="00EF5479" w:rsidRDefault="00EF5479" w:rsidP="000020E5">
      <w:pPr>
        <w:spacing w:before="240" w:line="240" w:lineRule="auto"/>
        <w:jc w:val="both"/>
        <w:rPr>
          <w:color w:val="000000"/>
        </w:rPr>
      </w:pPr>
    </w:p>
    <w:p w14:paraId="25AB66CC" w14:textId="77777777" w:rsidR="00EF5479" w:rsidRPr="000020E5" w:rsidRDefault="00EF5479" w:rsidP="000020E5">
      <w:pPr>
        <w:spacing w:before="240" w:line="240" w:lineRule="auto"/>
        <w:jc w:val="both"/>
        <w:rPr>
          <w:color w:val="000000"/>
        </w:rPr>
      </w:pPr>
    </w:p>
    <w:p w14:paraId="07BDE3F8" w14:textId="1ADF5E76" w:rsidR="00BD22A3" w:rsidRPr="00BD22A3" w:rsidRDefault="00BD22A3" w:rsidP="000020E5">
      <w:pPr>
        <w:spacing w:line="276" w:lineRule="auto"/>
        <w:ind w:left="284" w:right="396" w:firstLine="147"/>
        <w:jc w:val="both"/>
      </w:pPr>
    </w:p>
    <w:p w14:paraId="40C68BA2" w14:textId="77777777" w:rsidR="00BD22A3" w:rsidRPr="00BD22A3" w:rsidRDefault="00BD22A3" w:rsidP="00BC73D9">
      <w:pPr>
        <w:pStyle w:val="Titolo3"/>
        <w:numPr>
          <w:ilvl w:val="2"/>
          <w:numId w:val="2"/>
        </w:numPr>
        <w:spacing w:before="120" w:after="120"/>
        <w:jc w:val="left"/>
      </w:pPr>
      <w:bookmarkStart w:id="72" w:name="_Toc136421457"/>
      <w:r>
        <w:lastRenderedPageBreak/>
        <w:t>Management of corrective actions</w:t>
      </w:r>
      <w:bookmarkEnd w:id="72"/>
    </w:p>
    <w:p w14:paraId="50AFE395" w14:textId="2B92BC33" w:rsidR="00A03AAF" w:rsidRDefault="00A03AAF" w:rsidP="00A03AAF">
      <w:pPr>
        <w:spacing w:before="240" w:line="240" w:lineRule="auto"/>
        <w:jc w:val="both"/>
        <w:rPr>
          <w:rFonts w:cs="Calibri"/>
          <w:color w:val="000000"/>
        </w:rPr>
      </w:pPr>
      <w:r>
        <w:rPr>
          <w:color w:val="000000"/>
        </w:rPr>
        <w:t>As soon as a nonconformity is identified, the receiving factory of BERCO S.p.A. shall issue a Nonconformity Report via its management system.</w:t>
      </w:r>
    </w:p>
    <w:p w14:paraId="117DF96A" w14:textId="77777777" w:rsidR="00A03AAF" w:rsidRPr="0073442D" w:rsidRDefault="00A03AAF" w:rsidP="00A03AAF">
      <w:pPr>
        <w:spacing w:before="240" w:line="240" w:lineRule="auto"/>
        <w:jc w:val="both"/>
        <w:rPr>
          <w:rFonts w:cs="Calibri"/>
          <w:color w:val="000000"/>
        </w:rPr>
      </w:pPr>
    </w:p>
    <w:p w14:paraId="06BAB9CD" w14:textId="05B46C42" w:rsidR="00A03AAF" w:rsidRDefault="00A03AAF" w:rsidP="00A03AAF">
      <w:pPr>
        <w:spacing w:line="240" w:lineRule="auto"/>
        <w:jc w:val="both"/>
        <w:rPr>
          <w:rFonts w:cs="Calibri"/>
          <w:color w:val="000000"/>
        </w:rPr>
      </w:pPr>
      <w:r>
        <w:rPr>
          <w:color w:val="000000"/>
        </w:rPr>
        <w:t>The Supplier shall find the causes of the nonconformity and shall put in place appropriate actions to remove them and to prevent their re-occurrence.</w:t>
      </w:r>
    </w:p>
    <w:p w14:paraId="75A9C2BE" w14:textId="77777777" w:rsidR="00A03AAF" w:rsidRPr="0073442D" w:rsidRDefault="00A03AAF" w:rsidP="00A03AAF">
      <w:pPr>
        <w:spacing w:line="240" w:lineRule="auto"/>
        <w:jc w:val="both"/>
        <w:rPr>
          <w:rFonts w:cs="Calibri"/>
          <w:color w:val="000000"/>
        </w:rPr>
      </w:pPr>
    </w:p>
    <w:p w14:paraId="4476ABD0" w14:textId="02943877" w:rsidR="00A03AAF" w:rsidRDefault="00A03AAF" w:rsidP="00A03AAF">
      <w:pPr>
        <w:spacing w:line="240" w:lineRule="auto"/>
        <w:jc w:val="both"/>
        <w:rPr>
          <w:rFonts w:cs="Calibri"/>
          <w:color w:val="000000"/>
        </w:rPr>
      </w:pPr>
      <w:r>
        <w:rPr>
          <w:color w:val="000000"/>
        </w:rPr>
        <w:t>Where required to do so (by specific email for this purpose or in the same email used to send the nonconformity report), the Supplier shall fill out a corrective action report (8D Report). The Supplier shall use the form provided by BERCO S.p.A. or a form of its own containing at least the required information.</w:t>
      </w:r>
    </w:p>
    <w:p w14:paraId="34B86B02" w14:textId="77777777" w:rsidR="00A03AAF" w:rsidRPr="0073442D" w:rsidRDefault="00A03AAF" w:rsidP="00A03AAF">
      <w:pPr>
        <w:spacing w:line="240" w:lineRule="auto"/>
        <w:jc w:val="both"/>
        <w:rPr>
          <w:rFonts w:cs="Calibri"/>
          <w:color w:val="000000"/>
        </w:rPr>
      </w:pPr>
    </w:p>
    <w:p w14:paraId="17AA2933" w14:textId="21EDEF77" w:rsidR="00A03AAF" w:rsidRDefault="00A03AAF" w:rsidP="00A03AAF">
      <w:pPr>
        <w:spacing w:line="240" w:lineRule="auto"/>
        <w:jc w:val="both"/>
        <w:rPr>
          <w:rFonts w:cs="Calibri"/>
          <w:color w:val="000000"/>
        </w:rPr>
      </w:pPr>
      <w:r>
        <w:rPr>
          <w:color w:val="000000"/>
        </w:rPr>
        <w:t xml:space="preserve">Unless otherwise required, the Supplier shall send the following documentation to the Supplier Quality entity of BERCO S.p.A.: </w:t>
      </w:r>
    </w:p>
    <w:p w14:paraId="40086380" w14:textId="77777777" w:rsidR="00A03AAF" w:rsidRPr="0073442D" w:rsidRDefault="00A03AAF" w:rsidP="00A03AAF">
      <w:pPr>
        <w:spacing w:line="240" w:lineRule="auto"/>
        <w:jc w:val="both"/>
        <w:rPr>
          <w:rFonts w:cs="Calibri"/>
          <w:color w:val="000000"/>
        </w:rPr>
      </w:pPr>
    </w:p>
    <w:p w14:paraId="75FB4CCF" w14:textId="77777777" w:rsidR="00A03AAF" w:rsidRPr="0073442D" w:rsidRDefault="00A03AAF" w:rsidP="00255317">
      <w:pPr>
        <w:pStyle w:val="Paragrafoelenco"/>
        <w:numPr>
          <w:ilvl w:val="0"/>
          <w:numId w:val="32"/>
        </w:numPr>
        <w:spacing w:after="200" w:line="240" w:lineRule="auto"/>
        <w:ind w:left="567" w:hanging="207"/>
        <w:jc w:val="both"/>
        <w:rPr>
          <w:rFonts w:cs="Calibri"/>
          <w:color w:val="000000"/>
        </w:rPr>
      </w:pPr>
      <w:r>
        <w:rPr>
          <w:color w:val="000000"/>
        </w:rPr>
        <w:t xml:space="preserve">evidence that the containment actions to be taken within 2 business days from receiving of the nonconformity report have been put in place; </w:t>
      </w:r>
    </w:p>
    <w:p w14:paraId="44BEA5BF" w14:textId="77777777" w:rsidR="00A03AAF" w:rsidRPr="0073442D" w:rsidRDefault="00A03AAF" w:rsidP="00255317">
      <w:pPr>
        <w:pStyle w:val="Paragrafoelenco"/>
        <w:numPr>
          <w:ilvl w:val="0"/>
          <w:numId w:val="32"/>
        </w:numPr>
        <w:spacing w:after="200" w:line="240" w:lineRule="auto"/>
        <w:ind w:left="567" w:hanging="207"/>
        <w:jc w:val="both"/>
        <w:rPr>
          <w:rFonts w:cs="Calibri"/>
          <w:color w:val="000000"/>
        </w:rPr>
      </w:pPr>
      <w:r>
        <w:rPr>
          <w:color w:val="000000"/>
        </w:rPr>
        <w:t>8D Report with a plan of the long-term corrective actions no later than 14 days from the receiving of the nonconformity report. Where these deadlines cannot be met, the Supplier shall agree alternative deadlines with the Supplier Quality entity of BERCO S.p.A.;</w:t>
      </w:r>
    </w:p>
    <w:p w14:paraId="164B4D38" w14:textId="31F4CCDC" w:rsidR="00BD22A3" w:rsidRPr="00A03AAF" w:rsidRDefault="00A03AAF" w:rsidP="00255317">
      <w:pPr>
        <w:pStyle w:val="Paragrafoelenco"/>
        <w:numPr>
          <w:ilvl w:val="0"/>
          <w:numId w:val="32"/>
        </w:numPr>
        <w:spacing w:after="200" w:line="240" w:lineRule="auto"/>
        <w:ind w:left="567" w:hanging="207"/>
        <w:jc w:val="both"/>
      </w:pPr>
      <w:r>
        <w:rPr>
          <w:color w:val="000000"/>
        </w:rPr>
        <w:t>8D Report documenting the effectiveness of the long-term corrective actions performed on the first lot, after they have been implemented.</w:t>
      </w:r>
    </w:p>
    <w:p w14:paraId="6CC53134" w14:textId="602ED7CC" w:rsidR="00350B30" w:rsidRDefault="00350B30" w:rsidP="00A03AAF">
      <w:pPr>
        <w:pStyle w:val="Paragrafoelenco"/>
        <w:spacing w:after="200" w:line="240" w:lineRule="auto"/>
        <w:jc w:val="both"/>
      </w:pPr>
    </w:p>
    <w:p w14:paraId="001989A6" w14:textId="77777777" w:rsidR="00350B30" w:rsidRDefault="00350B30" w:rsidP="00A03AAF">
      <w:pPr>
        <w:pStyle w:val="Paragrafoelenco"/>
        <w:spacing w:after="200" w:line="240" w:lineRule="auto"/>
        <w:jc w:val="both"/>
      </w:pPr>
    </w:p>
    <w:p w14:paraId="05CD6E2E" w14:textId="77777777" w:rsidR="00FB2FEA" w:rsidRPr="0073442D" w:rsidRDefault="00FB2FEA" w:rsidP="00FB2FEA">
      <w:pPr>
        <w:pStyle w:val="Titolo1"/>
        <w:spacing w:line="240" w:lineRule="auto"/>
        <w:ind w:right="707"/>
      </w:pPr>
      <w:bookmarkStart w:id="73" w:name="_Toc136421458"/>
      <w:r>
        <w:t>REFERENCE DOCUMENTS</w:t>
      </w:r>
      <w:bookmarkEnd w:id="73"/>
    </w:p>
    <w:p w14:paraId="571C41AB" w14:textId="77777777" w:rsidR="00A03AAF" w:rsidRPr="0073442D" w:rsidRDefault="00A03AAF" w:rsidP="00A03AAF">
      <w:pPr>
        <w:spacing w:before="240" w:line="240" w:lineRule="auto"/>
        <w:jc w:val="both"/>
      </w:pPr>
      <w:r>
        <w:t xml:space="preserve">The Supplier </w:t>
      </w:r>
      <w:r>
        <w:rPr>
          <w:caps/>
        </w:rPr>
        <w:t>is</w:t>
      </w:r>
      <w:r>
        <w:t xml:space="preserve"> responsible for checking that its operations take place in compliance with the provisions laid down in this Manual and in the procedures, instructions or any other document provided by BERCO S.p.A. as reference/specification.</w:t>
      </w:r>
    </w:p>
    <w:p w14:paraId="72101DB3" w14:textId="489ABAC6" w:rsidR="00A03AAF" w:rsidRPr="0073442D" w:rsidRDefault="00A03AAF" w:rsidP="00A03AAF">
      <w:pPr>
        <w:spacing w:line="240" w:lineRule="auto"/>
        <w:jc w:val="both"/>
      </w:pPr>
      <w:r>
        <w:t xml:space="preserve">The publications and tools mentioned in this Manual represent the literature available online or they can be ordered from the Automotive Industry Action Group (AIAG) on the following website: </w:t>
      </w:r>
      <w:hyperlink r:id="rId21" w:history="1">
        <w:r>
          <w:rPr>
            <w:rStyle w:val="Collegamentoipertestuale"/>
            <w:color w:val="00B0F0"/>
          </w:rPr>
          <w:t>http://www.aiag.org</w:t>
        </w:r>
      </w:hyperlink>
      <w:r>
        <w:t>.</w:t>
      </w:r>
    </w:p>
    <w:p w14:paraId="6F506166" w14:textId="77777777" w:rsidR="00A03AAF" w:rsidRPr="0073442D" w:rsidRDefault="00A03AAF" w:rsidP="00A03AAF">
      <w:pPr>
        <w:spacing w:before="240" w:line="240" w:lineRule="auto"/>
        <w:jc w:val="both"/>
      </w:pPr>
      <w:r>
        <w:t>Below is a list of the publications or tools:</w:t>
      </w:r>
    </w:p>
    <w:p w14:paraId="031D6207" w14:textId="77777777" w:rsidR="00BD365E" w:rsidRDefault="009827FB" w:rsidP="00255317">
      <w:pPr>
        <w:pStyle w:val="Paragrafoelenco"/>
        <w:numPr>
          <w:ilvl w:val="0"/>
          <w:numId w:val="33"/>
        </w:numPr>
        <w:spacing w:before="240" w:after="200" w:line="240" w:lineRule="auto"/>
        <w:ind w:left="567" w:hanging="207"/>
        <w:jc w:val="both"/>
      </w:pPr>
      <w:r>
        <w:t>Advanced Product Quality Planning (APQP) and Control Plan (CP);</w:t>
      </w:r>
    </w:p>
    <w:p w14:paraId="06F71ADD" w14:textId="77777777" w:rsidR="00BD365E" w:rsidRDefault="009827FB" w:rsidP="00255317">
      <w:pPr>
        <w:pStyle w:val="Paragrafoelenco"/>
        <w:numPr>
          <w:ilvl w:val="0"/>
          <w:numId w:val="33"/>
        </w:numPr>
        <w:spacing w:before="240" w:after="200" w:line="240" w:lineRule="auto"/>
        <w:ind w:left="567" w:hanging="207"/>
        <w:jc w:val="both"/>
      </w:pPr>
      <w:r>
        <w:t>Measurement System Analysis (MSA);</w:t>
      </w:r>
    </w:p>
    <w:p w14:paraId="3E388A60" w14:textId="77777777" w:rsidR="00BD365E" w:rsidRDefault="009827FB" w:rsidP="00255317">
      <w:pPr>
        <w:pStyle w:val="Paragrafoelenco"/>
        <w:numPr>
          <w:ilvl w:val="0"/>
          <w:numId w:val="33"/>
        </w:numPr>
        <w:spacing w:before="240" w:after="200" w:line="240" w:lineRule="auto"/>
        <w:ind w:left="567" w:hanging="207"/>
        <w:jc w:val="both"/>
      </w:pPr>
      <w:r>
        <w:t>Failure Mode and Effects Analysis (FMEA);</w:t>
      </w:r>
    </w:p>
    <w:p w14:paraId="5DA32522" w14:textId="77777777" w:rsidR="00BD365E" w:rsidRDefault="009827FB" w:rsidP="00255317">
      <w:pPr>
        <w:pStyle w:val="Paragrafoelenco"/>
        <w:numPr>
          <w:ilvl w:val="0"/>
          <w:numId w:val="33"/>
        </w:numPr>
        <w:spacing w:before="240" w:after="200" w:line="240" w:lineRule="auto"/>
        <w:ind w:left="567" w:hanging="207"/>
        <w:jc w:val="both"/>
      </w:pPr>
      <w:r>
        <w:t>Production Part Approval Process (PPAP);</w:t>
      </w:r>
    </w:p>
    <w:p w14:paraId="0EB96E6B" w14:textId="7D41BAAB" w:rsidR="00A03AAF" w:rsidRPr="0073442D" w:rsidRDefault="009827FB" w:rsidP="00255317">
      <w:pPr>
        <w:pStyle w:val="Paragrafoelenco"/>
        <w:numPr>
          <w:ilvl w:val="0"/>
          <w:numId w:val="33"/>
        </w:numPr>
        <w:spacing w:before="240" w:after="200" w:line="240" w:lineRule="auto"/>
        <w:ind w:left="567" w:hanging="207"/>
        <w:jc w:val="both"/>
      </w:pPr>
      <w:r>
        <w:t>Statistical Process Control (SPC).</w:t>
      </w:r>
    </w:p>
    <w:p w14:paraId="602010AC" w14:textId="7724BAB9" w:rsidR="00FB2FEA" w:rsidRDefault="00FB2FEA" w:rsidP="00FB2FEA">
      <w:pPr>
        <w:spacing w:line="276" w:lineRule="auto"/>
        <w:ind w:left="284" w:right="396" w:firstLine="147"/>
        <w:jc w:val="both"/>
      </w:pPr>
    </w:p>
    <w:p w14:paraId="222EF7D2" w14:textId="7EE5FEE3" w:rsidR="00BD22A3" w:rsidRDefault="00BD22A3" w:rsidP="00BD22A3"/>
    <w:p w14:paraId="5870553B" w14:textId="77777777" w:rsidR="00BD22A3" w:rsidRPr="00BD22A3" w:rsidRDefault="00BD22A3" w:rsidP="00BD22A3"/>
    <w:p w14:paraId="472F429F" w14:textId="5E98B9B6" w:rsidR="008A397C" w:rsidRDefault="008A397C" w:rsidP="00682322"/>
    <w:p w14:paraId="2419575B" w14:textId="7B390889" w:rsidR="008A48D7" w:rsidRDefault="008A48D7" w:rsidP="00682322"/>
    <w:p w14:paraId="56095EBD" w14:textId="408452F3" w:rsidR="008A48D7" w:rsidRDefault="008A48D7" w:rsidP="00682322"/>
    <w:p w14:paraId="2F6F0966" w14:textId="51C84EB8" w:rsidR="008A48D7" w:rsidRDefault="008A48D7" w:rsidP="00682322"/>
    <w:p w14:paraId="0C80B952" w14:textId="41523569" w:rsidR="008A48D7" w:rsidRDefault="008A48D7" w:rsidP="00682322"/>
    <w:p w14:paraId="09D7E6F2" w14:textId="3AC397AC" w:rsidR="008A48D7" w:rsidRDefault="008A48D7" w:rsidP="00682322"/>
    <w:p w14:paraId="7C9E7F71" w14:textId="678C09B6" w:rsidR="008A48D7" w:rsidRDefault="008A48D7" w:rsidP="00682322"/>
    <w:p w14:paraId="025D681B" w14:textId="546F973E" w:rsidR="008A48D7" w:rsidRDefault="008A48D7" w:rsidP="00682322"/>
    <w:p w14:paraId="580A11A5" w14:textId="1553DBE8" w:rsidR="008A48D7" w:rsidRDefault="008A48D7" w:rsidP="00682322"/>
    <w:p w14:paraId="4D281B83" w14:textId="16B44E54" w:rsidR="008A48D7" w:rsidRDefault="008A48D7" w:rsidP="00682322"/>
    <w:p w14:paraId="1E2DA8E9" w14:textId="58B5B58E" w:rsidR="008A48D7" w:rsidRDefault="008A48D7" w:rsidP="00682322"/>
    <w:p w14:paraId="4E02EA4B" w14:textId="60E313B0" w:rsidR="008A48D7" w:rsidRDefault="008A48D7" w:rsidP="00682322"/>
    <w:p w14:paraId="4BAD09BB" w14:textId="77777777" w:rsidR="00FF2498" w:rsidRDefault="00FF2498" w:rsidP="00682322"/>
    <w:p w14:paraId="567C6877" w14:textId="77777777" w:rsidR="00FF2498" w:rsidRDefault="00FF2498" w:rsidP="00682322"/>
    <w:p w14:paraId="5BE6DC3C" w14:textId="77777777" w:rsidR="00FF2498" w:rsidRDefault="00FF2498" w:rsidP="00682322"/>
    <w:p w14:paraId="6FA9B37C" w14:textId="77777777" w:rsidR="00FF2498" w:rsidRDefault="00FF2498" w:rsidP="00682322"/>
    <w:p w14:paraId="24B3BBCC" w14:textId="77777777" w:rsidR="00FF2498" w:rsidRDefault="00FF2498" w:rsidP="00682322"/>
    <w:p w14:paraId="6F8DB5E9" w14:textId="77777777" w:rsidR="00FF2498" w:rsidRDefault="00FF2498" w:rsidP="00682322"/>
    <w:p w14:paraId="53810BB1" w14:textId="77777777" w:rsidR="00FF2498" w:rsidRDefault="00FF2498" w:rsidP="00682322"/>
    <w:p w14:paraId="5B0DD9E1" w14:textId="77777777" w:rsidR="00FF2498" w:rsidRDefault="00FF2498" w:rsidP="00682322"/>
    <w:p w14:paraId="0334E71B" w14:textId="77777777" w:rsidR="00FF2498" w:rsidRDefault="00FF2498" w:rsidP="00682322"/>
    <w:p w14:paraId="5706366D" w14:textId="77777777" w:rsidR="00FF2498" w:rsidRDefault="00FF2498" w:rsidP="00682322"/>
    <w:p w14:paraId="02773BFB" w14:textId="77777777" w:rsidR="008A48D7" w:rsidRPr="00F82309" w:rsidRDefault="008A48D7" w:rsidP="00682322"/>
    <w:p w14:paraId="283C19F9" w14:textId="0737E382" w:rsidR="00F82309" w:rsidRPr="00F82309" w:rsidRDefault="00F82309" w:rsidP="00682322"/>
    <w:p w14:paraId="082FBAF2" w14:textId="35001396" w:rsidR="00F82309" w:rsidRPr="00F82309" w:rsidRDefault="00F82309" w:rsidP="00682322"/>
    <w:p w14:paraId="2F12E1BF" w14:textId="300700CF" w:rsidR="00F82309" w:rsidRPr="00F82309" w:rsidRDefault="00F82309" w:rsidP="00682322"/>
    <w:p w14:paraId="2A1D3199" w14:textId="36096C81" w:rsidR="00712454" w:rsidRPr="008A397C" w:rsidRDefault="00712454" w:rsidP="00A30364">
      <w:pPr>
        <w:jc w:val="center"/>
        <w:rPr>
          <w:sz w:val="28"/>
          <w:szCs w:val="28"/>
        </w:rPr>
      </w:pPr>
    </w:p>
    <w:p w14:paraId="02F49EF2" w14:textId="6C932F5E" w:rsidR="008A397C" w:rsidRPr="008A397C" w:rsidRDefault="002726C4" w:rsidP="00A30364">
      <w:pPr>
        <w:jc w:val="center"/>
        <w:rPr>
          <w:sz w:val="28"/>
          <w:szCs w:val="28"/>
        </w:rPr>
      </w:pPr>
      <w:r>
        <w:rPr>
          <w:noProof/>
          <w:lang w:val="it-IT" w:eastAsia="it-IT"/>
        </w:rPr>
        <mc:AlternateContent>
          <mc:Choice Requires="wpg">
            <w:drawing>
              <wp:anchor distT="0" distB="0" distL="114300" distR="114300" simplePos="0" relativeHeight="251663360" behindDoc="0" locked="0" layoutInCell="1" allowOverlap="1" wp14:anchorId="658D25C1" wp14:editId="1E84FD2C">
                <wp:simplePos x="0" y="0"/>
                <wp:positionH relativeFrom="margin">
                  <wp:align>center</wp:align>
                </wp:positionH>
                <wp:positionV relativeFrom="paragraph">
                  <wp:posOffset>28575</wp:posOffset>
                </wp:positionV>
                <wp:extent cx="1106170" cy="771525"/>
                <wp:effectExtent l="0" t="0" r="0" b="9525"/>
                <wp:wrapNone/>
                <wp:docPr id="9" name="Group 1"/>
                <wp:cNvGraphicFramePr/>
                <a:graphic xmlns:a="http://schemas.openxmlformats.org/drawingml/2006/main">
                  <a:graphicData uri="http://schemas.microsoft.com/office/word/2010/wordprocessingGroup">
                    <wpg:wgp>
                      <wpg:cNvGrpSpPr/>
                      <wpg:grpSpPr bwMode="auto">
                        <a:xfrm>
                          <a:off x="0" y="0"/>
                          <a:ext cx="1106170" cy="771525"/>
                          <a:chOff x="0" y="0"/>
                          <a:chExt cx="1251596" cy="782435"/>
                        </a:xfrm>
                      </wpg:grpSpPr>
                      <wps:wsp>
                        <wps:cNvPr id="10" name="Graphic 2"/>
                        <wps:cNvSpPr>
                          <a:spLocks/>
                        </wps:cNvSpPr>
                        <wps:spPr bwMode="auto">
                          <a:xfrm>
                            <a:off x="11" y="640195"/>
                            <a:ext cx="1251585" cy="142240"/>
                          </a:xfrm>
                          <a:custGeom>
                            <a:avLst/>
                            <a:gdLst>
                              <a:gd name="T0" fmla="*/ 1251559 w 1251585"/>
                              <a:gd name="T1" fmla="*/ 0 h 142240"/>
                              <a:gd name="T2" fmla="*/ 0 w 1251585"/>
                              <a:gd name="T3" fmla="*/ 0 h 142240"/>
                              <a:gd name="T4" fmla="*/ 0 w 1251585"/>
                              <a:gd name="T5" fmla="*/ 141693 h 142240"/>
                              <a:gd name="T6" fmla="*/ 1251559 w 1251585"/>
                              <a:gd name="T7" fmla="*/ 141693 h 142240"/>
                              <a:gd name="T8" fmla="*/ 1251559 w 1251585"/>
                              <a:gd name="T9" fmla="*/ 0 h 142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51585" h="142240">
                                <a:moveTo>
                                  <a:pt x="1251559" y="0"/>
                                </a:moveTo>
                                <a:lnTo>
                                  <a:pt x="0" y="0"/>
                                </a:lnTo>
                                <a:lnTo>
                                  <a:pt x="0" y="141693"/>
                                </a:lnTo>
                                <a:lnTo>
                                  <a:pt x="1251559" y="141693"/>
                                </a:lnTo>
                                <a:lnTo>
                                  <a:pt x="1251559"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1" name="Graphic 3"/>
                        <wps:cNvSpPr>
                          <a:spLocks/>
                        </wps:cNvSpPr>
                        <wps:spPr bwMode="auto">
                          <a:xfrm>
                            <a:off x="0" y="0"/>
                            <a:ext cx="1177912" cy="528000"/>
                          </a:xfrm>
                          <a:custGeom>
                            <a:avLst/>
                            <a:gdLst>
                              <a:gd name="T0" fmla="*/ 188632 w 1256665"/>
                              <a:gd name="T1" fmla="*/ 289545 h 600075"/>
                              <a:gd name="T2" fmla="*/ 162848 w 1256665"/>
                              <a:gd name="T3" fmla="*/ 449632 h 600075"/>
                              <a:gd name="T4" fmla="*/ 49008 w 1256665"/>
                              <a:gd name="T5" fmla="*/ 322733 h 600075"/>
                              <a:gd name="T6" fmla="*/ 156383 w 1256665"/>
                              <a:gd name="T7" fmla="*/ 329785 h 600075"/>
                              <a:gd name="T8" fmla="*/ 139837 w 1256665"/>
                              <a:gd name="T9" fmla="*/ 270112 h 600075"/>
                              <a:gd name="T10" fmla="*/ 0 w 1256665"/>
                              <a:gd name="T11" fmla="*/ 188024 h 600075"/>
                              <a:gd name="T12" fmla="*/ 115660 w 1256665"/>
                              <a:gd name="T13" fmla="*/ 526312 h 600075"/>
                              <a:gd name="T14" fmla="*/ 489057 w 1256665"/>
                              <a:gd name="T15" fmla="*/ 384082 h 600075"/>
                              <a:gd name="T16" fmla="*/ 440047 w 1256665"/>
                              <a:gd name="T17" fmla="*/ 381601 h 600075"/>
                              <a:gd name="T18" fmla="*/ 432488 w 1256665"/>
                              <a:gd name="T19" fmla="*/ 334578 h 600075"/>
                              <a:gd name="T20" fmla="*/ 311637 w 1256665"/>
                              <a:gd name="T21" fmla="*/ 288092 h 600075"/>
                              <a:gd name="T22" fmla="*/ 309150 w 1256665"/>
                              <a:gd name="T23" fmla="*/ 510992 h 600075"/>
                              <a:gd name="T24" fmla="*/ 480104 w 1256665"/>
                              <a:gd name="T25" fmla="*/ 517652 h 600075"/>
                              <a:gd name="T26" fmla="*/ 377324 w 1256665"/>
                              <a:gd name="T27" fmla="*/ 486084 h 600075"/>
                              <a:gd name="T28" fmla="*/ 688783 w 1256665"/>
                              <a:gd name="T29" fmla="*/ 269308 h 600075"/>
                              <a:gd name="T30" fmla="*/ 547553 w 1256665"/>
                              <a:gd name="T31" fmla="*/ 274749 h 600075"/>
                              <a:gd name="T32" fmla="*/ 688783 w 1256665"/>
                              <a:gd name="T33" fmla="*/ 315805 h 600075"/>
                              <a:gd name="T34" fmla="*/ 841097 w 1256665"/>
                              <a:gd name="T35" fmla="*/ 485983 h 600075"/>
                              <a:gd name="T36" fmla="*/ 774958 w 1256665"/>
                              <a:gd name="T37" fmla="*/ 345496 h 600075"/>
                              <a:gd name="T38" fmla="*/ 902748 w 1256665"/>
                              <a:gd name="T39" fmla="*/ 314822 h 600075"/>
                              <a:gd name="T40" fmla="*/ 755530 w 1256665"/>
                              <a:gd name="T41" fmla="*/ 288372 h 600075"/>
                              <a:gd name="T42" fmla="*/ 742673 w 1256665"/>
                              <a:gd name="T43" fmla="*/ 497124 h 600075"/>
                              <a:gd name="T44" fmla="*/ 904855 w 1256665"/>
                              <a:gd name="T45" fmla="*/ 519138 h 600075"/>
                              <a:gd name="T46" fmla="*/ 991279 w 1256665"/>
                              <a:gd name="T47" fmla="*/ 147705 h 600075"/>
                              <a:gd name="T48" fmla="*/ 1015302 w 1256665"/>
                              <a:gd name="T49" fmla="*/ 91777 h 600075"/>
                              <a:gd name="T50" fmla="*/ 1061060 w 1256665"/>
                              <a:gd name="T51" fmla="*/ 105164 h 600075"/>
                              <a:gd name="T52" fmla="*/ 1075953 w 1256665"/>
                              <a:gd name="T53" fmla="*/ 91173 h 600075"/>
                              <a:gd name="T54" fmla="*/ 1092345 w 1256665"/>
                              <a:gd name="T55" fmla="*/ 80110 h 600075"/>
                              <a:gd name="T56" fmla="*/ 1082060 w 1256665"/>
                              <a:gd name="T57" fmla="*/ 58365 h 600075"/>
                              <a:gd name="T58" fmla="*/ 1054776 w 1256665"/>
                              <a:gd name="T59" fmla="*/ 21578 h 600075"/>
                              <a:gd name="T60" fmla="*/ 1054037 w 1256665"/>
                              <a:gd name="T61" fmla="*/ 4805 h 600075"/>
                              <a:gd name="T62" fmla="*/ 769100 w 1256665"/>
                              <a:gd name="T63" fmla="*/ 72702 h 600075"/>
                              <a:gd name="T64" fmla="*/ 347862 w 1256665"/>
                              <a:gd name="T65" fmla="*/ 63695 h 600075"/>
                              <a:gd name="T66" fmla="*/ 78186 w 1256665"/>
                              <a:gd name="T67" fmla="*/ 154120 h 600075"/>
                              <a:gd name="T68" fmla="*/ 105661 w 1256665"/>
                              <a:gd name="T69" fmla="*/ 142051 h 600075"/>
                              <a:gd name="T70" fmla="*/ 380360 w 1256665"/>
                              <a:gd name="T71" fmla="*/ 76468 h 600075"/>
                              <a:gd name="T72" fmla="*/ 513162 w 1256665"/>
                              <a:gd name="T73" fmla="*/ 89709 h 600075"/>
                              <a:gd name="T74" fmla="*/ 403847 w 1256665"/>
                              <a:gd name="T75" fmla="*/ 134129 h 600075"/>
                              <a:gd name="T76" fmla="*/ 365254 w 1256665"/>
                              <a:gd name="T77" fmla="*/ 135815 h 600075"/>
                              <a:gd name="T78" fmla="*/ 260783 w 1256665"/>
                              <a:gd name="T79" fmla="*/ 193790 h 600075"/>
                              <a:gd name="T80" fmla="*/ 322435 w 1256665"/>
                              <a:gd name="T81" fmla="*/ 180570 h 600075"/>
                              <a:gd name="T82" fmla="*/ 462450 w 1256665"/>
                              <a:gd name="T83" fmla="*/ 170725 h 600075"/>
                              <a:gd name="T84" fmla="*/ 590206 w 1256665"/>
                              <a:gd name="T85" fmla="*/ 134754 h 600075"/>
                              <a:gd name="T86" fmla="*/ 681486 w 1256665"/>
                              <a:gd name="T87" fmla="*/ 134754 h 600075"/>
                              <a:gd name="T88" fmla="*/ 843691 w 1256665"/>
                              <a:gd name="T89" fmla="*/ 156891 h 600075"/>
                              <a:gd name="T90" fmla="*/ 884808 w 1256665"/>
                              <a:gd name="T91" fmla="*/ 168803 h 600075"/>
                              <a:gd name="T92" fmla="*/ 1135009 w 1256665"/>
                              <a:gd name="T93" fmla="*/ 209189 h 600075"/>
                              <a:gd name="T94" fmla="*/ 1164651 w 1256665"/>
                              <a:gd name="T95" fmla="*/ 213580 h 600075"/>
                              <a:gd name="T96" fmla="*/ 1126890 w 1256665"/>
                              <a:gd name="T97" fmla="*/ 415315 h 600075"/>
                              <a:gd name="T98" fmla="*/ 1000338 w 1256665"/>
                              <a:gd name="T99" fmla="*/ 441207 h 600075"/>
                              <a:gd name="T100" fmla="*/ 1074144 w 1256665"/>
                              <a:gd name="T101" fmla="*/ 309894 h 600075"/>
                              <a:gd name="T102" fmla="*/ 1090881 w 1256665"/>
                              <a:gd name="T103" fmla="*/ 271274 h 600075"/>
                              <a:gd name="T104" fmla="*/ 947019 w 1256665"/>
                              <a:gd name="T105" fmla="*/ 399414 h 600075"/>
                              <a:gd name="T106" fmla="*/ 1091094 w 1256665"/>
                              <a:gd name="T107" fmla="*/ 525597 h 600075"/>
                              <a:gd name="T108" fmla="*/ 1171127 w 1256665"/>
                              <a:gd name="T109" fmla="*/ 456560 h 600075"/>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256665" h="600075">
                                <a:moveTo>
                                  <a:pt x="233895" y="451688"/>
                                </a:moveTo>
                                <a:lnTo>
                                  <a:pt x="231292" y="404114"/>
                                </a:lnTo>
                                <a:lnTo>
                                  <a:pt x="217957" y="353301"/>
                                </a:lnTo>
                                <a:lnTo>
                                  <a:pt x="217551" y="352272"/>
                                </a:lnTo>
                                <a:lnTo>
                                  <a:pt x="210134" y="339598"/>
                                </a:lnTo>
                                <a:lnTo>
                                  <a:pt x="201244" y="329069"/>
                                </a:lnTo>
                                <a:lnTo>
                                  <a:pt x="195745" y="324624"/>
                                </a:lnTo>
                                <a:lnTo>
                                  <a:pt x="190881" y="320687"/>
                                </a:lnTo>
                                <a:lnTo>
                                  <a:pt x="180479" y="315175"/>
                                </a:lnTo>
                                <a:lnTo>
                                  <a:pt x="180479" y="451129"/>
                                </a:lnTo>
                                <a:lnTo>
                                  <a:pt x="180047" y="469214"/>
                                </a:lnTo>
                                <a:lnTo>
                                  <a:pt x="173736" y="511009"/>
                                </a:lnTo>
                                <a:lnTo>
                                  <a:pt x="149847" y="542493"/>
                                </a:lnTo>
                                <a:lnTo>
                                  <a:pt x="100647" y="552323"/>
                                </a:lnTo>
                                <a:lnTo>
                                  <a:pt x="93192" y="552145"/>
                                </a:lnTo>
                                <a:lnTo>
                                  <a:pt x="82651" y="551624"/>
                                </a:lnTo>
                                <a:lnTo>
                                  <a:pt x="52285" y="549516"/>
                                </a:lnTo>
                                <a:lnTo>
                                  <a:pt x="52285" y="366788"/>
                                </a:lnTo>
                                <a:lnTo>
                                  <a:pt x="71018" y="360895"/>
                                </a:lnTo>
                                <a:lnTo>
                                  <a:pt x="88404" y="356679"/>
                                </a:lnTo>
                                <a:lnTo>
                                  <a:pt x="104470" y="354152"/>
                                </a:lnTo>
                                <a:lnTo>
                                  <a:pt x="119202" y="353301"/>
                                </a:lnTo>
                                <a:lnTo>
                                  <a:pt x="130111" y="353885"/>
                                </a:lnTo>
                                <a:lnTo>
                                  <a:pt x="166839" y="374802"/>
                                </a:lnTo>
                                <a:lnTo>
                                  <a:pt x="178993" y="418033"/>
                                </a:lnTo>
                                <a:lnTo>
                                  <a:pt x="180479" y="451129"/>
                                </a:lnTo>
                                <a:lnTo>
                                  <a:pt x="180479" y="315175"/>
                                </a:lnTo>
                                <a:lnTo>
                                  <a:pt x="178841" y="314299"/>
                                </a:lnTo>
                                <a:lnTo>
                                  <a:pt x="164947" y="309727"/>
                                </a:lnTo>
                                <a:lnTo>
                                  <a:pt x="149186" y="306984"/>
                                </a:lnTo>
                                <a:lnTo>
                                  <a:pt x="131572" y="306070"/>
                                </a:lnTo>
                                <a:lnTo>
                                  <a:pt x="121069" y="306349"/>
                                </a:lnTo>
                                <a:lnTo>
                                  <a:pt x="82600" y="313143"/>
                                </a:lnTo>
                                <a:lnTo>
                                  <a:pt x="52285" y="324624"/>
                                </a:lnTo>
                                <a:lnTo>
                                  <a:pt x="52285" y="186258"/>
                                </a:lnTo>
                                <a:lnTo>
                                  <a:pt x="0" y="213690"/>
                                </a:lnTo>
                                <a:lnTo>
                                  <a:pt x="0" y="592810"/>
                                </a:lnTo>
                                <a:lnTo>
                                  <a:pt x="38760" y="596468"/>
                                </a:lnTo>
                                <a:lnTo>
                                  <a:pt x="59448" y="597877"/>
                                </a:lnTo>
                                <a:lnTo>
                                  <a:pt x="79514" y="598716"/>
                                </a:lnTo>
                                <a:lnTo>
                                  <a:pt x="98958" y="598995"/>
                                </a:lnTo>
                                <a:lnTo>
                                  <a:pt x="123393" y="598157"/>
                                </a:lnTo>
                                <a:lnTo>
                                  <a:pt x="163728" y="591400"/>
                                </a:lnTo>
                                <a:lnTo>
                                  <a:pt x="204508" y="567448"/>
                                </a:lnTo>
                                <a:lnTo>
                                  <a:pt x="226771" y="522808"/>
                                </a:lnTo>
                                <a:lnTo>
                                  <a:pt x="233095" y="478523"/>
                                </a:lnTo>
                                <a:lnTo>
                                  <a:pt x="233895" y="451688"/>
                                </a:lnTo>
                                <a:close/>
                              </a:path>
                              <a:path w="1256665" h="600075">
                                <a:moveTo>
                                  <a:pt x="521754" y="436511"/>
                                </a:moveTo>
                                <a:lnTo>
                                  <a:pt x="521398" y="433692"/>
                                </a:lnTo>
                                <a:lnTo>
                                  <a:pt x="514578" y="379450"/>
                                </a:lnTo>
                                <a:lnTo>
                                  <a:pt x="499008" y="349923"/>
                                </a:lnTo>
                                <a:lnTo>
                                  <a:pt x="493077" y="338683"/>
                                </a:lnTo>
                                <a:lnTo>
                                  <a:pt x="469468" y="322580"/>
                                </a:lnTo>
                                <a:lnTo>
                                  <a:pt x="469468" y="433692"/>
                                </a:lnTo>
                                <a:lnTo>
                                  <a:pt x="338467" y="433692"/>
                                </a:lnTo>
                                <a:lnTo>
                                  <a:pt x="342950" y="395820"/>
                                </a:lnTo>
                                <a:lnTo>
                                  <a:pt x="364680" y="361162"/>
                                </a:lnTo>
                                <a:lnTo>
                                  <a:pt x="407060" y="349923"/>
                                </a:lnTo>
                                <a:lnTo>
                                  <a:pt x="422706" y="351116"/>
                                </a:lnTo>
                                <a:lnTo>
                                  <a:pt x="461403" y="380250"/>
                                </a:lnTo>
                                <a:lnTo>
                                  <a:pt x="469468" y="433692"/>
                                </a:lnTo>
                                <a:lnTo>
                                  <a:pt x="469468" y="322580"/>
                                </a:lnTo>
                                <a:lnTo>
                                  <a:pt x="457238" y="314223"/>
                                </a:lnTo>
                                <a:lnTo>
                                  <a:pt x="407060" y="306070"/>
                                </a:lnTo>
                                <a:lnTo>
                                  <a:pt x="378155" y="308444"/>
                                </a:lnTo>
                                <a:lnTo>
                                  <a:pt x="332473" y="327418"/>
                                </a:lnTo>
                                <a:lnTo>
                                  <a:pt x="302780" y="365506"/>
                                </a:lnTo>
                                <a:lnTo>
                                  <a:pt x="288023" y="423557"/>
                                </a:lnTo>
                                <a:lnTo>
                                  <a:pt x="286181" y="460121"/>
                                </a:lnTo>
                                <a:lnTo>
                                  <a:pt x="287896" y="493941"/>
                                </a:lnTo>
                                <a:lnTo>
                                  <a:pt x="301675" y="546938"/>
                                </a:lnTo>
                                <a:lnTo>
                                  <a:pt x="329819" y="580745"/>
                                </a:lnTo>
                                <a:lnTo>
                                  <a:pt x="375920" y="597471"/>
                                </a:lnTo>
                                <a:lnTo>
                                  <a:pt x="405942" y="599554"/>
                                </a:lnTo>
                                <a:lnTo>
                                  <a:pt x="427761" y="598855"/>
                                </a:lnTo>
                                <a:lnTo>
                                  <a:pt x="452742" y="596747"/>
                                </a:lnTo>
                                <a:lnTo>
                                  <a:pt x="480885" y="593229"/>
                                </a:lnTo>
                                <a:lnTo>
                                  <a:pt x="512203" y="588314"/>
                                </a:lnTo>
                                <a:lnTo>
                                  <a:pt x="511213" y="552894"/>
                                </a:lnTo>
                                <a:lnTo>
                                  <a:pt x="511073" y="547827"/>
                                </a:lnTo>
                                <a:lnTo>
                                  <a:pt x="466661" y="551573"/>
                                </a:lnTo>
                                <a:lnTo>
                                  <a:pt x="425615" y="552843"/>
                                </a:lnTo>
                                <a:lnTo>
                                  <a:pt x="416623" y="552894"/>
                                </a:lnTo>
                                <a:lnTo>
                                  <a:pt x="402551" y="552437"/>
                                </a:lnTo>
                                <a:lnTo>
                                  <a:pt x="362915" y="541350"/>
                                </a:lnTo>
                                <a:lnTo>
                                  <a:pt x="341274" y="501662"/>
                                </a:lnTo>
                                <a:lnTo>
                                  <a:pt x="339039" y="474738"/>
                                </a:lnTo>
                                <a:lnTo>
                                  <a:pt x="518388" y="474738"/>
                                </a:lnTo>
                                <a:lnTo>
                                  <a:pt x="521754" y="436511"/>
                                </a:lnTo>
                                <a:close/>
                              </a:path>
                              <a:path w="1256665" h="600075">
                                <a:moveTo>
                                  <a:pt x="734834" y="306070"/>
                                </a:moveTo>
                                <a:lnTo>
                                  <a:pt x="710311" y="312254"/>
                                </a:lnTo>
                                <a:lnTo>
                                  <a:pt x="685634" y="321259"/>
                                </a:lnTo>
                                <a:lnTo>
                                  <a:pt x="660831" y="333057"/>
                                </a:lnTo>
                                <a:lnTo>
                                  <a:pt x="635889" y="347675"/>
                                </a:lnTo>
                                <a:lnTo>
                                  <a:pt x="635889" y="312254"/>
                                </a:lnTo>
                                <a:lnTo>
                                  <a:pt x="584161" y="312254"/>
                                </a:lnTo>
                                <a:lnTo>
                                  <a:pt x="584161" y="593369"/>
                                </a:lnTo>
                                <a:lnTo>
                                  <a:pt x="636447" y="593369"/>
                                </a:lnTo>
                                <a:lnTo>
                                  <a:pt x="636447" y="392658"/>
                                </a:lnTo>
                                <a:lnTo>
                                  <a:pt x="649947" y="386473"/>
                                </a:lnTo>
                                <a:lnTo>
                                  <a:pt x="689305" y="371284"/>
                                </a:lnTo>
                                <a:lnTo>
                                  <a:pt x="734834" y="358914"/>
                                </a:lnTo>
                                <a:lnTo>
                                  <a:pt x="734834" y="347675"/>
                                </a:lnTo>
                                <a:lnTo>
                                  <a:pt x="734834" y="306070"/>
                                </a:lnTo>
                                <a:close/>
                              </a:path>
                              <a:path w="1256665" h="600075">
                                <a:moveTo>
                                  <a:pt x="965352" y="590003"/>
                                </a:moveTo>
                                <a:lnTo>
                                  <a:pt x="963866" y="552323"/>
                                </a:lnTo>
                                <a:lnTo>
                                  <a:pt x="963676" y="547268"/>
                                </a:lnTo>
                                <a:lnTo>
                                  <a:pt x="897331" y="552323"/>
                                </a:lnTo>
                                <a:lnTo>
                                  <a:pt x="858634" y="546950"/>
                                </a:lnTo>
                                <a:lnTo>
                                  <a:pt x="826770" y="512406"/>
                                </a:lnTo>
                                <a:lnTo>
                                  <a:pt x="820699" y="471411"/>
                                </a:lnTo>
                                <a:lnTo>
                                  <a:pt x="820305" y="453377"/>
                                </a:lnTo>
                                <a:lnTo>
                                  <a:pt x="820699" y="434835"/>
                                </a:lnTo>
                                <a:lnTo>
                                  <a:pt x="826770" y="392658"/>
                                </a:lnTo>
                                <a:lnTo>
                                  <a:pt x="858520" y="358355"/>
                                </a:lnTo>
                                <a:lnTo>
                                  <a:pt x="895642" y="353301"/>
                                </a:lnTo>
                                <a:lnTo>
                                  <a:pt x="907237" y="353580"/>
                                </a:lnTo>
                                <a:lnTo>
                                  <a:pt x="922337" y="354431"/>
                                </a:lnTo>
                                <a:lnTo>
                                  <a:pt x="940955" y="355828"/>
                                </a:lnTo>
                                <a:lnTo>
                                  <a:pt x="963104" y="357797"/>
                                </a:lnTo>
                                <a:lnTo>
                                  <a:pt x="963282" y="353301"/>
                                </a:lnTo>
                                <a:lnTo>
                                  <a:pt x="949858" y="313359"/>
                                </a:lnTo>
                                <a:lnTo>
                                  <a:pt x="905611" y="307187"/>
                                </a:lnTo>
                                <a:lnTo>
                                  <a:pt x="879894" y="306070"/>
                                </a:lnTo>
                                <a:lnTo>
                                  <a:pt x="850315" y="308483"/>
                                </a:lnTo>
                                <a:lnTo>
                                  <a:pt x="806043" y="327736"/>
                                </a:lnTo>
                                <a:lnTo>
                                  <a:pt x="780643" y="365798"/>
                                </a:lnTo>
                                <a:lnTo>
                                  <a:pt x="768413" y="419912"/>
                                </a:lnTo>
                                <a:lnTo>
                                  <a:pt x="766889" y="452818"/>
                                </a:lnTo>
                                <a:lnTo>
                                  <a:pt x="767575" y="477697"/>
                                </a:lnTo>
                                <a:lnTo>
                                  <a:pt x="773049" y="519861"/>
                                </a:lnTo>
                                <a:lnTo>
                                  <a:pt x="792327" y="564984"/>
                                </a:lnTo>
                                <a:lnTo>
                                  <a:pt x="827379" y="591019"/>
                                </a:lnTo>
                                <a:lnTo>
                                  <a:pt x="880452" y="599554"/>
                                </a:lnTo>
                                <a:lnTo>
                                  <a:pt x="896505" y="598957"/>
                                </a:lnTo>
                                <a:lnTo>
                                  <a:pt x="916012" y="597166"/>
                                </a:lnTo>
                                <a:lnTo>
                                  <a:pt x="938961" y="594182"/>
                                </a:lnTo>
                                <a:lnTo>
                                  <a:pt x="965352" y="590003"/>
                                </a:lnTo>
                                <a:close/>
                              </a:path>
                              <a:path w="1256665" h="600075">
                                <a:moveTo>
                                  <a:pt x="1242517" y="242735"/>
                                </a:moveTo>
                                <a:lnTo>
                                  <a:pt x="1208519" y="213347"/>
                                </a:lnTo>
                                <a:lnTo>
                                  <a:pt x="1167701" y="198843"/>
                                </a:lnTo>
                                <a:lnTo>
                                  <a:pt x="1096060" y="177342"/>
                                </a:lnTo>
                                <a:lnTo>
                                  <a:pt x="1081786" y="173837"/>
                                </a:lnTo>
                                <a:lnTo>
                                  <a:pt x="1057554" y="167868"/>
                                </a:lnTo>
                                <a:lnTo>
                                  <a:pt x="1012456" y="158762"/>
                                </a:lnTo>
                                <a:lnTo>
                                  <a:pt x="1004760" y="155638"/>
                                </a:lnTo>
                                <a:lnTo>
                                  <a:pt x="1000963" y="150317"/>
                                </a:lnTo>
                                <a:lnTo>
                                  <a:pt x="1000988" y="150075"/>
                                </a:lnTo>
                                <a:lnTo>
                                  <a:pt x="1035367" y="120929"/>
                                </a:lnTo>
                                <a:lnTo>
                                  <a:pt x="1083183" y="104305"/>
                                </a:lnTo>
                                <a:lnTo>
                                  <a:pt x="1099210" y="101168"/>
                                </a:lnTo>
                                <a:lnTo>
                                  <a:pt x="1102944" y="101879"/>
                                </a:lnTo>
                                <a:lnTo>
                                  <a:pt x="1108697" y="104673"/>
                                </a:lnTo>
                                <a:lnTo>
                                  <a:pt x="1116279" y="109220"/>
                                </a:lnTo>
                                <a:lnTo>
                                  <a:pt x="1125486" y="115189"/>
                                </a:lnTo>
                                <a:lnTo>
                                  <a:pt x="1132001" y="119519"/>
                                </a:lnTo>
                                <a:lnTo>
                                  <a:pt x="1139240" y="114592"/>
                                </a:lnTo>
                                <a:lnTo>
                                  <a:pt x="1141437" y="112191"/>
                                </a:lnTo>
                                <a:lnTo>
                                  <a:pt x="1145222" y="107607"/>
                                </a:lnTo>
                                <a:lnTo>
                                  <a:pt x="1146619" y="103619"/>
                                </a:lnTo>
                                <a:lnTo>
                                  <a:pt x="1147140" y="103809"/>
                                </a:lnTo>
                                <a:lnTo>
                                  <a:pt x="1147889" y="103619"/>
                                </a:lnTo>
                                <a:lnTo>
                                  <a:pt x="1151674" y="102666"/>
                                </a:lnTo>
                                <a:lnTo>
                                  <a:pt x="1155192" y="101168"/>
                                </a:lnTo>
                                <a:lnTo>
                                  <a:pt x="1157401" y="100228"/>
                                </a:lnTo>
                                <a:lnTo>
                                  <a:pt x="1161999" y="91046"/>
                                </a:lnTo>
                                <a:lnTo>
                                  <a:pt x="1165377" y="91262"/>
                                </a:lnTo>
                                <a:lnTo>
                                  <a:pt x="1165377" y="91046"/>
                                </a:lnTo>
                                <a:lnTo>
                                  <a:pt x="1165377" y="88265"/>
                                </a:lnTo>
                                <a:lnTo>
                                  <a:pt x="1164488" y="85928"/>
                                </a:lnTo>
                                <a:lnTo>
                                  <a:pt x="1163485" y="83286"/>
                                </a:lnTo>
                                <a:lnTo>
                                  <a:pt x="1162723" y="81280"/>
                                </a:lnTo>
                                <a:lnTo>
                                  <a:pt x="1155052" y="70459"/>
                                </a:lnTo>
                                <a:lnTo>
                                  <a:pt x="1154404" y="66332"/>
                                </a:lnTo>
                                <a:lnTo>
                                  <a:pt x="1155204" y="58420"/>
                                </a:lnTo>
                                <a:lnTo>
                                  <a:pt x="1152296" y="49022"/>
                                </a:lnTo>
                                <a:lnTo>
                                  <a:pt x="1145590" y="39471"/>
                                </a:lnTo>
                                <a:lnTo>
                                  <a:pt x="1135011" y="31127"/>
                                </a:lnTo>
                                <a:lnTo>
                                  <a:pt x="1128382" y="27279"/>
                                </a:lnTo>
                                <a:lnTo>
                                  <a:pt x="1125296" y="24523"/>
                                </a:lnTo>
                                <a:lnTo>
                                  <a:pt x="1133678" y="13347"/>
                                </a:lnTo>
                                <a:lnTo>
                                  <a:pt x="1135405" y="8572"/>
                                </a:lnTo>
                                <a:lnTo>
                                  <a:pt x="1139685" y="3124"/>
                                </a:lnTo>
                                <a:lnTo>
                                  <a:pt x="1143203" y="0"/>
                                </a:lnTo>
                                <a:lnTo>
                                  <a:pt x="1130173" y="1676"/>
                                </a:lnTo>
                                <a:lnTo>
                                  <a:pt x="1124508" y="5461"/>
                                </a:lnTo>
                                <a:lnTo>
                                  <a:pt x="1067295" y="38150"/>
                                </a:lnTo>
                                <a:lnTo>
                                  <a:pt x="1013117" y="59994"/>
                                </a:lnTo>
                                <a:lnTo>
                                  <a:pt x="963295" y="73215"/>
                                </a:lnTo>
                                <a:lnTo>
                                  <a:pt x="919162" y="80022"/>
                                </a:lnTo>
                                <a:lnTo>
                                  <a:pt x="853313" y="83286"/>
                                </a:lnTo>
                                <a:lnTo>
                                  <a:pt x="820521" y="82626"/>
                                </a:lnTo>
                                <a:lnTo>
                                  <a:pt x="774166" y="80302"/>
                                </a:lnTo>
                                <a:lnTo>
                                  <a:pt x="564591" y="66929"/>
                                </a:lnTo>
                                <a:lnTo>
                                  <a:pt x="509397" y="64655"/>
                                </a:lnTo>
                                <a:lnTo>
                                  <a:pt x="462470" y="64579"/>
                                </a:lnTo>
                                <a:lnTo>
                                  <a:pt x="418236" y="67043"/>
                                </a:lnTo>
                                <a:lnTo>
                                  <a:pt x="371119" y="72390"/>
                                </a:lnTo>
                                <a:lnTo>
                                  <a:pt x="315569" y="80937"/>
                                </a:lnTo>
                                <a:lnTo>
                                  <a:pt x="252437" y="94703"/>
                                </a:lnTo>
                                <a:lnTo>
                                  <a:pt x="192709" y="113093"/>
                                </a:lnTo>
                                <a:lnTo>
                                  <a:pt x="141566" y="133223"/>
                                </a:lnTo>
                                <a:lnTo>
                                  <a:pt x="104254" y="152247"/>
                                </a:lnTo>
                                <a:lnTo>
                                  <a:pt x="83413" y="175158"/>
                                </a:lnTo>
                                <a:lnTo>
                                  <a:pt x="85191" y="180594"/>
                                </a:lnTo>
                                <a:lnTo>
                                  <a:pt x="90297" y="183095"/>
                                </a:lnTo>
                                <a:lnTo>
                                  <a:pt x="97675" y="182105"/>
                                </a:lnTo>
                                <a:lnTo>
                                  <a:pt x="105740" y="176479"/>
                                </a:lnTo>
                                <a:lnTo>
                                  <a:pt x="109842" y="168859"/>
                                </a:lnTo>
                                <a:lnTo>
                                  <a:pt x="112725" y="161442"/>
                                </a:lnTo>
                                <a:lnTo>
                                  <a:pt x="117119" y="156425"/>
                                </a:lnTo>
                                <a:lnTo>
                                  <a:pt x="178409" y="129654"/>
                                </a:lnTo>
                                <a:lnTo>
                                  <a:pt x="224586" y="115798"/>
                                </a:lnTo>
                                <a:lnTo>
                                  <a:pt x="289102" y="101168"/>
                                </a:lnTo>
                                <a:lnTo>
                                  <a:pt x="348881" y="91681"/>
                                </a:lnTo>
                                <a:lnTo>
                                  <a:pt x="405790" y="86906"/>
                                </a:lnTo>
                                <a:lnTo>
                                  <a:pt x="458266" y="85928"/>
                                </a:lnTo>
                                <a:lnTo>
                                  <a:pt x="504710" y="87871"/>
                                </a:lnTo>
                                <a:lnTo>
                                  <a:pt x="543585" y="91833"/>
                                </a:lnTo>
                                <a:lnTo>
                                  <a:pt x="553643" y="93192"/>
                                </a:lnTo>
                                <a:lnTo>
                                  <a:pt x="554482" y="100406"/>
                                </a:lnTo>
                                <a:lnTo>
                                  <a:pt x="547471" y="101955"/>
                                </a:lnTo>
                                <a:lnTo>
                                  <a:pt x="521563" y="110147"/>
                                </a:lnTo>
                                <a:lnTo>
                                  <a:pt x="497255" y="121653"/>
                                </a:lnTo>
                                <a:lnTo>
                                  <a:pt x="474497" y="134581"/>
                                </a:lnTo>
                                <a:lnTo>
                                  <a:pt x="453313" y="147091"/>
                                </a:lnTo>
                                <a:lnTo>
                                  <a:pt x="442531" y="151066"/>
                                </a:lnTo>
                                <a:lnTo>
                                  <a:pt x="430847" y="152438"/>
                                </a:lnTo>
                                <a:lnTo>
                                  <a:pt x="420662" y="151714"/>
                                </a:lnTo>
                                <a:lnTo>
                                  <a:pt x="414401" y="149415"/>
                                </a:lnTo>
                                <a:lnTo>
                                  <a:pt x="410908" y="146507"/>
                                </a:lnTo>
                                <a:lnTo>
                                  <a:pt x="404114" y="141490"/>
                                </a:lnTo>
                                <a:lnTo>
                                  <a:pt x="399618" y="146304"/>
                                </a:lnTo>
                                <a:lnTo>
                                  <a:pt x="389674" y="154355"/>
                                </a:lnTo>
                                <a:lnTo>
                                  <a:pt x="377913" y="161099"/>
                                </a:lnTo>
                                <a:lnTo>
                                  <a:pt x="366890" y="166662"/>
                                </a:lnTo>
                                <a:lnTo>
                                  <a:pt x="359143" y="171208"/>
                                </a:lnTo>
                                <a:lnTo>
                                  <a:pt x="340385" y="183629"/>
                                </a:lnTo>
                                <a:lnTo>
                                  <a:pt x="313245" y="199948"/>
                                </a:lnTo>
                                <a:lnTo>
                                  <a:pt x="278218" y="220243"/>
                                </a:lnTo>
                                <a:lnTo>
                                  <a:pt x="269354" y="221221"/>
                                </a:lnTo>
                                <a:lnTo>
                                  <a:pt x="262331" y="223431"/>
                                </a:lnTo>
                                <a:lnTo>
                                  <a:pt x="236296" y="250786"/>
                                </a:lnTo>
                                <a:lnTo>
                                  <a:pt x="257238" y="248107"/>
                                </a:lnTo>
                                <a:lnTo>
                                  <a:pt x="314845" y="220713"/>
                                </a:lnTo>
                                <a:lnTo>
                                  <a:pt x="343992" y="205219"/>
                                </a:lnTo>
                                <a:lnTo>
                                  <a:pt x="370065" y="195275"/>
                                </a:lnTo>
                                <a:lnTo>
                                  <a:pt x="390271" y="191439"/>
                                </a:lnTo>
                                <a:lnTo>
                                  <a:pt x="403847" y="191287"/>
                                </a:lnTo>
                                <a:lnTo>
                                  <a:pt x="416052" y="191935"/>
                                </a:lnTo>
                                <a:lnTo>
                                  <a:pt x="461098" y="195338"/>
                                </a:lnTo>
                                <a:lnTo>
                                  <a:pt x="493369" y="194030"/>
                                </a:lnTo>
                                <a:lnTo>
                                  <a:pt x="510921" y="191287"/>
                                </a:lnTo>
                                <a:lnTo>
                                  <a:pt x="533082" y="187807"/>
                                </a:lnTo>
                                <a:lnTo>
                                  <a:pt x="568363" y="178028"/>
                                </a:lnTo>
                                <a:lnTo>
                                  <a:pt x="587311" y="166027"/>
                                </a:lnTo>
                                <a:lnTo>
                                  <a:pt x="602132" y="158051"/>
                                </a:lnTo>
                                <a:lnTo>
                                  <a:pt x="629666" y="153149"/>
                                </a:lnTo>
                                <a:lnTo>
                                  <a:pt x="638517" y="152438"/>
                                </a:lnTo>
                                <a:lnTo>
                                  <a:pt x="660209" y="150698"/>
                                </a:lnTo>
                                <a:lnTo>
                                  <a:pt x="684034" y="150075"/>
                                </a:lnTo>
                                <a:lnTo>
                                  <a:pt x="700557" y="150164"/>
                                </a:lnTo>
                                <a:lnTo>
                                  <a:pt x="713803" y="150863"/>
                                </a:lnTo>
                                <a:lnTo>
                                  <a:pt x="727049" y="153149"/>
                                </a:lnTo>
                                <a:lnTo>
                                  <a:pt x="743572" y="157988"/>
                                </a:lnTo>
                                <a:lnTo>
                                  <a:pt x="785583" y="173990"/>
                                </a:lnTo>
                                <a:lnTo>
                                  <a:pt x="813384" y="181470"/>
                                </a:lnTo>
                                <a:lnTo>
                                  <a:pt x="849426" y="186004"/>
                                </a:lnTo>
                                <a:lnTo>
                                  <a:pt x="875398" y="183997"/>
                                </a:lnTo>
                                <a:lnTo>
                                  <a:pt x="900099" y="178308"/>
                                </a:lnTo>
                                <a:lnTo>
                                  <a:pt x="918032" y="173837"/>
                                </a:lnTo>
                                <a:lnTo>
                                  <a:pt x="923734" y="175488"/>
                                </a:lnTo>
                                <a:lnTo>
                                  <a:pt x="923010" y="180835"/>
                                </a:lnTo>
                                <a:lnTo>
                                  <a:pt x="925233" y="186143"/>
                                </a:lnTo>
                                <a:lnTo>
                                  <a:pt x="931773" y="190220"/>
                                </a:lnTo>
                                <a:lnTo>
                                  <a:pt x="943965" y="191846"/>
                                </a:lnTo>
                                <a:lnTo>
                                  <a:pt x="984631" y="191350"/>
                                </a:lnTo>
                                <a:lnTo>
                                  <a:pt x="1006233" y="191503"/>
                                </a:lnTo>
                                <a:lnTo>
                                  <a:pt x="1056513" y="195859"/>
                                </a:lnTo>
                                <a:lnTo>
                                  <a:pt x="1130617" y="209194"/>
                                </a:lnTo>
                                <a:lnTo>
                                  <a:pt x="1183805" y="220802"/>
                                </a:lnTo>
                                <a:lnTo>
                                  <a:pt x="1210894" y="237744"/>
                                </a:lnTo>
                                <a:lnTo>
                                  <a:pt x="1215555" y="239687"/>
                                </a:lnTo>
                                <a:lnTo>
                                  <a:pt x="1225245" y="243992"/>
                                </a:lnTo>
                                <a:lnTo>
                                  <a:pt x="1232331" y="246849"/>
                                </a:lnTo>
                                <a:lnTo>
                                  <a:pt x="1237056" y="248069"/>
                                </a:lnTo>
                                <a:lnTo>
                                  <a:pt x="1239697" y="247472"/>
                                </a:lnTo>
                                <a:lnTo>
                                  <a:pt x="1242517" y="242735"/>
                                </a:lnTo>
                                <a:close/>
                              </a:path>
                              <a:path w="1256665" h="600075">
                                <a:moveTo>
                                  <a:pt x="1256601" y="453936"/>
                                </a:moveTo>
                                <a:lnTo>
                                  <a:pt x="1249362" y="387667"/>
                                </a:lnTo>
                                <a:lnTo>
                                  <a:pt x="1233754" y="351612"/>
                                </a:lnTo>
                                <a:lnTo>
                                  <a:pt x="1202626" y="321818"/>
                                </a:lnTo>
                                <a:lnTo>
                                  <a:pt x="1202626" y="453936"/>
                                </a:lnTo>
                                <a:lnTo>
                                  <a:pt x="1202232" y="472008"/>
                                </a:lnTo>
                                <a:lnTo>
                                  <a:pt x="1196441" y="513537"/>
                                </a:lnTo>
                                <a:lnTo>
                                  <a:pt x="1167155" y="548640"/>
                                </a:lnTo>
                                <a:lnTo>
                                  <a:pt x="1133475" y="554012"/>
                                </a:lnTo>
                                <a:lnTo>
                                  <a:pt x="1120711" y="553415"/>
                                </a:lnTo>
                                <a:lnTo>
                                  <a:pt x="1084262" y="538924"/>
                                </a:lnTo>
                                <a:lnTo>
                                  <a:pt x="1067219" y="501434"/>
                                </a:lnTo>
                                <a:lnTo>
                                  <a:pt x="1063752" y="453936"/>
                                </a:lnTo>
                                <a:lnTo>
                                  <a:pt x="1064171" y="435102"/>
                                </a:lnTo>
                                <a:lnTo>
                                  <a:pt x="1070216" y="392379"/>
                                </a:lnTo>
                                <a:lnTo>
                                  <a:pt x="1091857" y="360883"/>
                                </a:lnTo>
                                <a:lnTo>
                                  <a:pt x="1133475" y="351612"/>
                                </a:lnTo>
                                <a:lnTo>
                                  <a:pt x="1145959" y="352196"/>
                                </a:lnTo>
                                <a:lnTo>
                                  <a:pt x="1181722" y="366344"/>
                                </a:lnTo>
                                <a:lnTo>
                                  <a:pt x="1198981" y="404190"/>
                                </a:lnTo>
                                <a:lnTo>
                                  <a:pt x="1202626" y="453936"/>
                                </a:lnTo>
                                <a:lnTo>
                                  <a:pt x="1202626" y="321818"/>
                                </a:lnTo>
                                <a:lnTo>
                                  <a:pt x="1189621" y="314998"/>
                                </a:lnTo>
                                <a:lnTo>
                                  <a:pt x="1163815" y="308305"/>
                                </a:lnTo>
                                <a:lnTo>
                                  <a:pt x="1133475" y="306070"/>
                                </a:lnTo>
                                <a:lnTo>
                                  <a:pt x="1103287" y="308305"/>
                                </a:lnTo>
                                <a:lnTo>
                                  <a:pt x="1056398" y="325996"/>
                                </a:lnTo>
                                <a:lnTo>
                                  <a:pt x="1026782" y="361797"/>
                                </a:lnTo>
                                <a:lnTo>
                                  <a:pt x="1012164" y="418033"/>
                                </a:lnTo>
                                <a:lnTo>
                                  <a:pt x="1010335" y="453936"/>
                                </a:lnTo>
                                <a:lnTo>
                                  <a:pt x="1012126" y="489102"/>
                                </a:lnTo>
                                <a:lnTo>
                                  <a:pt x="1026464" y="544334"/>
                                </a:lnTo>
                                <a:lnTo>
                                  <a:pt x="1055662" y="579793"/>
                                </a:lnTo>
                                <a:lnTo>
                                  <a:pt x="1102893" y="597357"/>
                                </a:lnTo>
                                <a:lnTo>
                                  <a:pt x="1133475" y="599554"/>
                                </a:lnTo>
                                <a:lnTo>
                                  <a:pt x="1164043" y="597344"/>
                                </a:lnTo>
                                <a:lnTo>
                                  <a:pt x="1189977" y="590702"/>
                                </a:lnTo>
                                <a:lnTo>
                                  <a:pt x="1211262" y="579640"/>
                                </a:lnTo>
                                <a:lnTo>
                                  <a:pt x="1227924" y="564134"/>
                                </a:lnTo>
                                <a:lnTo>
                                  <a:pt x="1234211" y="554012"/>
                                </a:lnTo>
                                <a:lnTo>
                                  <a:pt x="1240459" y="543966"/>
                                </a:lnTo>
                                <a:lnTo>
                                  <a:pt x="1249426" y="518883"/>
                                </a:lnTo>
                                <a:lnTo>
                                  <a:pt x="1254760" y="489102"/>
                                </a:lnTo>
                                <a:lnTo>
                                  <a:pt x="1254874" y="487603"/>
                                </a:lnTo>
                                <a:lnTo>
                                  <a:pt x="1256601" y="4539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w:pict>
              <v:group w14:anchorId="465399A9" id="Group 1" o:spid="_x0000_s1026" style="position:absolute;margin-left:0;margin-top:2.25pt;width:87.1pt;height:60.75pt;z-index:251663360;mso-position-horizontal:center;mso-position-horizontal-relative:margin;mso-width-relative:margin;mso-height-relative:margin" coordsize="12515,7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">
                <v:shape id="Graphic 2" o:spid="_x0000_s1027" style="position:absolute;top:6401;width:12515;height:1423;visibility:visible;mso-wrap-style:square;v-text-anchor:top" coordsize="1251585,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" path="m1251559,l,,,141693r1251559,l1251559,xe" fillcolor="#ed1847" stroked="f">
                  <v:path arrowok="t" o:connecttype="custom" o:connectlocs="1251559,0;0,0;0,141693;1251559,141693;1251559,0" o:connectangles="0,0,0,0,0"/>
                </v:shape>
                <v:shape id="Graphic 3" o:spid="_x0000_s1028" style="position:absolute;width:11779;height:5280;visibility:visible;mso-wrap-style:square;v-text-anchor:top" coordsize="125666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" path="m233895,451688r-2603,-47574l217957,353301r-406,-1029l210134,339598r-8890,-10529l195745,324624r-4864,-3937l180479,315175r,135954l180047,469214r-6311,41795l149847,542493r-49200,9830l93192,552145r-10541,-521l52285,549516r,-182728l71018,360895r17386,-4216l104470,354152r14732,-851l130111,353885r36728,20917l178993,418033r1486,33096l180479,315175r-1638,-876l164947,309727r-15761,-2743l131572,306070r-10503,279l82600,313143,52285,324624r,-138366l,213690,,592810r38760,3658l59448,597877r20066,839l98958,598995r24435,-838l163728,591400r40780,-23952l226771,522808r6324,-44285l233895,451688xem521754,436511r-356,-2819l514578,379450,499008,349923r-5931,-11240l469468,322580r,111112l338467,433692r4483,-37872l364680,361162r42380,-11239l422706,351116r38697,29134l469468,433692r,-111112l457238,314223r-50178,-8153l378155,308444r-45682,18974l302780,365506r-14757,58051l286181,460121r1715,33820l301675,546938r28144,33807l375920,597471r30022,2083l427761,598855r24981,-2108l480885,593229r31318,-4915l511213,552894r-140,-5067l466661,551573r-41046,1270l416623,552894r-14072,-457l362915,541350,341274,501662r-2235,-26924l518388,474738r3366,-38227xem734834,306070r-24523,6184l685634,321259r-24803,11798l635889,347675r,-35421l584161,312254r,281115l636447,593369r,-200711l649947,386473r39358,-15189l734834,358914r,-11239l734834,306070xem965352,590003r-1486,-37680l963676,547268r-66345,5055l858634,546950,826770,512406r-6071,-40995l820305,453377r394,-18542l826770,392658r31750,-34303l895642,353301r11595,279l922337,354431r18618,1397l963104,357797r178,-4496l949858,313359r-44247,-6172l879894,306070r-29579,2413l806043,327736r-25400,38062l768413,419912r-1524,32906l767575,477697r5474,42164l792327,564984r35052,26035l880452,599554r16053,-597l916012,597166r22949,-2984l965352,590003xem1242517,242735r-33998,-29388l1167701,198843r-71641,-21501l1081786,173837r-24232,-5969l1012456,158762r-7696,-3124l1000963,150317r25,-242l1035367,120929r47816,-16624l1099210,101168r3734,711l1108697,104673r7582,4547l1125486,115189r6515,4330l1139240,114592r2197,-2401l1145222,107607r1397,-3988l1147140,103809r749,-190l1151674,102666r3518,-1498l1157401,100228r4598,-9182l1165377,91262r,-216l1165377,88265r-889,-2337l1163485,83286r-762,-2006l1155052,70459r-648,-4127l1155204,58420r-2908,-9398l1145590,39471r-10579,-8344l1128382,27279r-3086,-2756l1133678,13347r1727,-4775l1139685,3124,1143203,r-13030,1676l1124508,5461r-57213,32689l1013117,59994,963295,73215r-44133,6807l853313,83286r-32792,-660l774166,80302,564591,66929,509397,64655r-46927,-76l418236,67043r-47117,5347l315569,80937,252437,94703r-59728,18390l141566,133223r-37312,19024l83413,175158r1778,5436l90297,183095r7378,-990l105740,176479r4102,-7620l112725,161442r4394,-5017l178409,129654r46177,-13856l289102,101168r59779,-9487l405790,86906r52476,-978l504710,87871r38875,3962l553643,93192r839,7214l547471,101955r-25908,8192l497255,121653r-22758,12928l453313,147091r-10782,3975l430847,152438r-10185,-724l414401,149415r-3493,-2908l404114,141490r-4496,4814l389674,154355r-11761,6744l366890,166662r-7747,4546l340385,183629r-27140,16319l278218,220243r-8864,978l262331,223431r-26035,27355l257238,248107r57607,-27394l343992,205219r26073,-9944l390271,191439r13576,-152l416052,191935r45046,3403l493369,194030r17552,-2743l533082,187807r35281,-9779l587311,166027r14821,-7976l629666,153149r8851,-711l660209,150698r23825,-623l700557,150164r13246,699l727049,153149r16523,4839l785583,173990r27801,7480l849426,186004r25972,-2007l900099,178308r17933,-4471l923734,175488r-724,5347l925233,186143r6540,4077l943965,191846r40666,-496l1006233,191503r50280,4356l1130617,209194r53188,11608l1210894,237744r4661,1943l1225245,243992r7086,2857l1237056,248069r2641,-597l1242517,242735xem1256601,453936r-7239,-66269l1233754,351612r-31128,-29794l1202626,453936r-394,18072l1196441,513537r-29286,35103l1133475,554012r-12764,-597l1084262,538924r-17043,-37490l1063752,453936r419,-18834l1070216,392379r21641,-31496l1133475,351612r12484,584l1181722,366344r17259,37846l1202626,453936r,-132118l1189621,314998r-25806,-6693l1133475,306070r-30188,2235l1056398,325996r-29616,35801l1012164,418033r-1829,35903l1012126,489102r14338,55232l1055662,579793r47231,17564l1133475,599554r30568,-2210l1189977,590702r21285,-11062l1227924,564134r6287,-10122l1240459,543966r8967,-25083l1254760,489102r114,-1499l1256601,453936xe" fillcolor="#231f20" stroked="f">
                  <v:path arrowok="t" o:connecttype="custom" o:connectlocs="176811,254768;152643,395627;45937,283970;146583,290175;131074,237669;0,165440;108412,463097;458409,337950;412470,335767;405385,294392;292107,253489;289776,449617;450017,455477;353678,427700;645618,236961;513239,241749;645618,277874;788387,427612;726393,303998;846174,277009;708182,253736;696131,437414;848149,456784;929157,129964;951675,80754;994565,92533;1008525,80222;1023890,70488;1014249,51355;988675,18986;987982,4228;720902,63970;326062,56045;73286,135609;99039,124989;356524,67283;481003,78934;378539,118019;342364,119502;244440,170514;302229,158882;433469,150219;553219,118569;638778,118569;790818,138047;829359,148528;1063880,184063;1091664,187927;1056270,365432;937649,388214;1006829,272673;1022517,238691;887671,351440;1022717,462468;1097735,401723" o:connectangles="0,0,0,0,0,0,0,0,0,0,0,0,0,0,0,0,0,0,0,0,0,0,0,0,0,0,0,0,0,0,0,0,0,0,0,0,0,0,0,0,0,0,0,0,0,0,0,0,0,0,0,0,0,0,0"/>
                </v:shape>
                <w10:wrap anchorx="margin"/>
              </v:group>
            </w:pict>
          </mc:Fallback>
        </mc:AlternateContent>
      </w:r>
    </w:p>
    <w:p w14:paraId="0B544D61" w14:textId="0FEB9FFA" w:rsidR="008A397C" w:rsidRPr="008A397C" w:rsidRDefault="008A397C" w:rsidP="00A30364">
      <w:pPr>
        <w:jc w:val="center"/>
        <w:rPr>
          <w:sz w:val="28"/>
          <w:szCs w:val="28"/>
        </w:rPr>
      </w:pPr>
    </w:p>
    <w:p w14:paraId="14FB73C6" w14:textId="108ECE91" w:rsidR="008A397C" w:rsidRPr="008A397C" w:rsidRDefault="008A397C" w:rsidP="00A30364">
      <w:pPr>
        <w:jc w:val="center"/>
        <w:rPr>
          <w:sz w:val="28"/>
          <w:szCs w:val="28"/>
        </w:rPr>
      </w:pPr>
    </w:p>
    <w:p w14:paraId="3102D205" w14:textId="543FD292" w:rsidR="008A397C" w:rsidRPr="008A397C" w:rsidRDefault="008A397C" w:rsidP="00A30364">
      <w:pPr>
        <w:jc w:val="center"/>
        <w:rPr>
          <w:sz w:val="28"/>
          <w:szCs w:val="28"/>
        </w:rPr>
      </w:pPr>
    </w:p>
    <w:p w14:paraId="2F7E1331" w14:textId="449C9A09" w:rsidR="008A397C" w:rsidRPr="008A397C" w:rsidRDefault="008A397C" w:rsidP="00A30364">
      <w:pPr>
        <w:jc w:val="center"/>
        <w:rPr>
          <w:sz w:val="28"/>
          <w:szCs w:val="28"/>
        </w:rPr>
      </w:pPr>
    </w:p>
    <w:p w14:paraId="78C87FA6" w14:textId="3ED5F2B9" w:rsidR="008A397C" w:rsidRPr="008A397C" w:rsidRDefault="008A397C" w:rsidP="00A30364">
      <w:pPr>
        <w:jc w:val="center"/>
        <w:rPr>
          <w:sz w:val="28"/>
          <w:szCs w:val="28"/>
        </w:rPr>
      </w:pPr>
    </w:p>
    <w:p w14:paraId="30CD80F2" w14:textId="56D8804E" w:rsidR="008A397C" w:rsidRPr="008A397C" w:rsidRDefault="008A397C" w:rsidP="00A30364">
      <w:pPr>
        <w:jc w:val="center"/>
        <w:rPr>
          <w:sz w:val="28"/>
          <w:szCs w:val="28"/>
        </w:rPr>
      </w:pPr>
    </w:p>
    <w:p w14:paraId="4ABF199C" w14:textId="293E0FEB" w:rsidR="008A397C" w:rsidRPr="008A397C" w:rsidRDefault="008A397C" w:rsidP="00A30364">
      <w:pPr>
        <w:jc w:val="center"/>
        <w:rPr>
          <w:sz w:val="28"/>
          <w:szCs w:val="28"/>
        </w:rPr>
      </w:pPr>
    </w:p>
    <w:p w14:paraId="4592F8AF" w14:textId="325B2040" w:rsidR="008A397C" w:rsidRPr="008A397C" w:rsidRDefault="008A397C" w:rsidP="00A30364">
      <w:pPr>
        <w:jc w:val="center"/>
        <w:rPr>
          <w:sz w:val="28"/>
          <w:szCs w:val="28"/>
        </w:rPr>
      </w:pPr>
    </w:p>
    <w:p w14:paraId="75914363" w14:textId="331EF539" w:rsidR="008A397C" w:rsidRPr="008A397C" w:rsidRDefault="008A397C" w:rsidP="008A397C">
      <w:pPr>
        <w:pStyle w:val="Pidipagina"/>
        <w:jc w:val="center"/>
        <w:rPr>
          <w:sz w:val="20"/>
          <w:szCs w:val="28"/>
        </w:rPr>
      </w:pPr>
      <w:r>
        <w:rPr>
          <w:sz w:val="20"/>
        </w:rPr>
        <w:t>Berco S.p.A.</w:t>
      </w:r>
    </w:p>
    <w:p w14:paraId="60D33675" w14:textId="77777777" w:rsidR="008A397C" w:rsidRPr="008A397C" w:rsidRDefault="008A397C" w:rsidP="008A397C">
      <w:pPr>
        <w:pStyle w:val="Pidipagina"/>
        <w:jc w:val="center"/>
        <w:rPr>
          <w:sz w:val="20"/>
          <w:szCs w:val="28"/>
        </w:rPr>
      </w:pPr>
      <w:r>
        <w:rPr>
          <w:sz w:val="20"/>
        </w:rPr>
        <w:t>A company managed and coordinated by Thyssenkrupp AG.</w:t>
      </w:r>
    </w:p>
    <w:p w14:paraId="21DD0C55" w14:textId="77777777" w:rsidR="008A397C" w:rsidRPr="008A397C" w:rsidRDefault="008A397C" w:rsidP="008A397C">
      <w:pPr>
        <w:pStyle w:val="Pidipagina"/>
        <w:jc w:val="center"/>
        <w:rPr>
          <w:sz w:val="20"/>
          <w:szCs w:val="28"/>
        </w:rPr>
      </w:pPr>
      <w:r>
        <w:rPr>
          <w:sz w:val="20"/>
        </w:rPr>
        <w:t>Registered office and administrative headquarters: Via 1° Maggio, 237 – 44034 Copparo (Ferrara) Italy</w:t>
      </w:r>
    </w:p>
    <w:p w14:paraId="382EECF3" w14:textId="77777777" w:rsidR="008A397C" w:rsidRPr="008A397C" w:rsidRDefault="008A397C" w:rsidP="008A397C">
      <w:pPr>
        <w:pStyle w:val="Pidipagina"/>
        <w:jc w:val="center"/>
        <w:rPr>
          <w:sz w:val="20"/>
          <w:szCs w:val="28"/>
        </w:rPr>
      </w:pPr>
      <w:r>
        <w:rPr>
          <w:sz w:val="20"/>
        </w:rPr>
        <w:t>Tel.: +39 0532 864300, www.thyssenkrupp-berco.com, Certified email address: berco@legalmail.it</w:t>
      </w:r>
    </w:p>
    <w:p w14:paraId="7B44F878" w14:textId="77777777" w:rsidR="008A397C" w:rsidRPr="008A397C" w:rsidRDefault="008A397C" w:rsidP="008A397C">
      <w:pPr>
        <w:pStyle w:val="Pidipagina"/>
        <w:jc w:val="center"/>
        <w:rPr>
          <w:sz w:val="20"/>
          <w:szCs w:val="28"/>
        </w:rPr>
      </w:pPr>
      <w:r>
        <w:rPr>
          <w:sz w:val="20"/>
        </w:rPr>
        <w:t>R.E.A. (Economic and Administrative Index no.) FE 130546, VAT no. 01079120380, Reg. of Companies in Ferrara and Tax reg. no. 08482780155</w:t>
      </w:r>
    </w:p>
    <w:p w14:paraId="1FFD1DC4" w14:textId="77777777" w:rsidR="008A397C" w:rsidRPr="008A397C" w:rsidRDefault="008A397C" w:rsidP="008A397C">
      <w:pPr>
        <w:pStyle w:val="Pidipagina"/>
        <w:jc w:val="center"/>
        <w:rPr>
          <w:sz w:val="20"/>
          <w:szCs w:val="28"/>
        </w:rPr>
      </w:pPr>
      <w:r>
        <w:rPr>
          <w:sz w:val="20"/>
        </w:rPr>
        <w:t>Stock capital 38,700,000 Euro fully paid up</w:t>
      </w:r>
    </w:p>
    <w:p w14:paraId="6CF10672" w14:textId="77777777" w:rsidR="008A397C" w:rsidRPr="00AE2EC2" w:rsidRDefault="008A397C" w:rsidP="00A30364">
      <w:pPr>
        <w:jc w:val="center"/>
      </w:pPr>
    </w:p>
    <w:sectPr w:rsidR="008A397C" w:rsidRPr="00AE2EC2" w:rsidSect="00E82107">
      <w:footerReference w:type="default" r:id="rId22"/>
      <w:headerReference w:type="first" r:id="rId23"/>
      <w:pgSz w:w="11900" w:h="16840"/>
      <w:pgMar w:top="1417" w:right="1134" w:bottom="1134" w:left="1134" w:header="7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0CFA1" w14:textId="77777777" w:rsidR="00A047FF" w:rsidRDefault="00A047FF" w:rsidP="008936B5">
      <w:r>
        <w:separator/>
      </w:r>
    </w:p>
    <w:p w14:paraId="237A2E87" w14:textId="77777777" w:rsidR="00A047FF" w:rsidRDefault="00A047FF" w:rsidP="008936B5"/>
  </w:endnote>
  <w:endnote w:type="continuationSeparator" w:id="0">
    <w:p w14:paraId="3E4BC614" w14:textId="77777777" w:rsidR="00A047FF" w:rsidRDefault="00A047FF" w:rsidP="008936B5">
      <w:r>
        <w:continuationSeparator/>
      </w:r>
    </w:p>
    <w:p w14:paraId="7BFAC17B" w14:textId="77777777" w:rsidR="00A047FF" w:rsidRDefault="00A047FF" w:rsidP="00893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KTypeRegular">
    <w:panose1 w:val="020B0306040502020204"/>
    <w:charset w:val="00"/>
    <w:family w:val="swiss"/>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425535"/>
      <w:docPartObj>
        <w:docPartGallery w:val="Page Numbers (Bottom of Page)"/>
        <w:docPartUnique/>
      </w:docPartObj>
    </w:sdtPr>
    <w:sdtEndPr/>
    <w:sdtContent>
      <w:p w14:paraId="55DD5196" w14:textId="2F66D1AE" w:rsidR="008A397C" w:rsidRDefault="002726C4" w:rsidP="001F523A">
        <w:pPr>
          <w:pStyle w:val="Pidipagina"/>
        </w:pPr>
        <w:r>
          <w:rPr>
            <w:noProof/>
            <w:lang w:val="it-IT" w:eastAsia="it-IT"/>
          </w:rPr>
          <mc:AlternateContent>
            <mc:Choice Requires="wpg">
              <w:drawing>
                <wp:anchor distT="0" distB="0" distL="114300" distR="114300" simplePos="0" relativeHeight="251659264" behindDoc="0" locked="0" layoutInCell="1" allowOverlap="1" wp14:anchorId="2D172093" wp14:editId="00917D15">
                  <wp:simplePos x="0" y="0"/>
                  <wp:positionH relativeFrom="margin">
                    <wp:posOffset>51435</wp:posOffset>
                  </wp:positionH>
                  <wp:positionV relativeFrom="paragraph">
                    <wp:posOffset>-262255</wp:posOffset>
                  </wp:positionV>
                  <wp:extent cx="495300" cy="333375"/>
                  <wp:effectExtent l="0" t="0" r="0" b="9525"/>
                  <wp:wrapNone/>
                  <wp:docPr id="5" name="Group 1"/>
                  <wp:cNvGraphicFramePr/>
                  <a:graphic xmlns:a="http://schemas.openxmlformats.org/drawingml/2006/main">
                    <a:graphicData uri="http://schemas.microsoft.com/office/word/2010/wordprocessingGroup">
                      <wpg:wgp>
                        <wpg:cNvGrpSpPr/>
                        <wpg:grpSpPr bwMode="auto">
                          <a:xfrm>
                            <a:off x="0" y="0"/>
                            <a:ext cx="495300" cy="333375"/>
                            <a:chOff x="0" y="0"/>
                            <a:chExt cx="1251596" cy="782435"/>
                          </a:xfrm>
                        </wpg:grpSpPr>
                        <wps:wsp>
                          <wps:cNvPr id="6" name="Graphic 2"/>
                          <wps:cNvSpPr>
                            <a:spLocks/>
                          </wps:cNvSpPr>
                          <wps:spPr bwMode="auto">
                            <a:xfrm>
                              <a:off x="11" y="640195"/>
                              <a:ext cx="1251585" cy="142240"/>
                            </a:xfrm>
                            <a:custGeom>
                              <a:avLst/>
                              <a:gdLst>
                                <a:gd name="T0" fmla="*/ 1251559 w 1251585"/>
                                <a:gd name="T1" fmla="*/ 0 h 142240"/>
                                <a:gd name="T2" fmla="*/ 0 w 1251585"/>
                                <a:gd name="T3" fmla="*/ 0 h 142240"/>
                                <a:gd name="T4" fmla="*/ 0 w 1251585"/>
                                <a:gd name="T5" fmla="*/ 141693 h 142240"/>
                                <a:gd name="T6" fmla="*/ 1251559 w 1251585"/>
                                <a:gd name="T7" fmla="*/ 141693 h 142240"/>
                                <a:gd name="T8" fmla="*/ 1251559 w 1251585"/>
                                <a:gd name="T9" fmla="*/ 0 h 142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51585" h="142240">
                                  <a:moveTo>
                                    <a:pt x="1251559" y="0"/>
                                  </a:moveTo>
                                  <a:lnTo>
                                    <a:pt x="0" y="0"/>
                                  </a:lnTo>
                                  <a:lnTo>
                                    <a:pt x="0" y="141693"/>
                                  </a:lnTo>
                                  <a:lnTo>
                                    <a:pt x="1251559" y="141693"/>
                                  </a:lnTo>
                                  <a:lnTo>
                                    <a:pt x="1251559"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7" name="Graphic 3"/>
                          <wps:cNvSpPr>
                            <a:spLocks/>
                          </wps:cNvSpPr>
                          <wps:spPr bwMode="auto">
                            <a:xfrm>
                              <a:off x="0" y="0"/>
                              <a:ext cx="1177912" cy="528000"/>
                            </a:xfrm>
                            <a:custGeom>
                              <a:avLst/>
                              <a:gdLst>
                                <a:gd name="T0" fmla="*/ 188632 w 1256665"/>
                                <a:gd name="T1" fmla="*/ 289545 h 600075"/>
                                <a:gd name="T2" fmla="*/ 162848 w 1256665"/>
                                <a:gd name="T3" fmla="*/ 449632 h 600075"/>
                                <a:gd name="T4" fmla="*/ 49008 w 1256665"/>
                                <a:gd name="T5" fmla="*/ 322733 h 600075"/>
                                <a:gd name="T6" fmla="*/ 156383 w 1256665"/>
                                <a:gd name="T7" fmla="*/ 329785 h 600075"/>
                                <a:gd name="T8" fmla="*/ 139837 w 1256665"/>
                                <a:gd name="T9" fmla="*/ 270112 h 600075"/>
                                <a:gd name="T10" fmla="*/ 0 w 1256665"/>
                                <a:gd name="T11" fmla="*/ 188024 h 600075"/>
                                <a:gd name="T12" fmla="*/ 115660 w 1256665"/>
                                <a:gd name="T13" fmla="*/ 526312 h 600075"/>
                                <a:gd name="T14" fmla="*/ 489057 w 1256665"/>
                                <a:gd name="T15" fmla="*/ 384082 h 600075"/>
                                <a:gd name="T16" fmla="*/ 440047 w 1256665"/>
                                <a:gd name="T17" fmla="*/ 381601 h 600075"/>
                                <a:gd name="T18" fmla="*/ 432488 w 1256665"/>
                                <a:gd name="T19" fmla="*/ 334578 h 600075"/>
                                <a:gd name="T20" fmla="*/ 311637 w 1256665"/>
                                <a:gd name="T21" fmla="*/ 288092 h 600075"/>
                                <a:gd name="T22" fmla="*/ 309150 w 1256665"/>
                                <a:gd name="T23" fmla="*/ 510992 h 600075"/>
                                <a:gd name="T24" fmla="*/ 480104 w 1256665"/>
                                <a:gd name="T25" fmla="*/ 517652 h 600075"/>
                                <a:gd name="T26" fmla="*/ 377324 w 1256665"/>
                                <a:gd name="T27" fmla="*/ 486084 h 600075"/>
                                <a:gd name="T28" fmla="*/ 688783 w 1256665"/>
                                <a:gd name="T29" fmla="*/ 269308 h 600075"/>
                                <a:gd name="T30" fmla="*/ 547553 w 1256665"/>
                                <a:gd name="T31" fmla="*/ 274749 h 600075"/>
                                <a:gd name="T32" fmla="*/ 688783 w 1256665"/>
                                <a:gd name="T33" fmla="*/ 315805 h 600075"/>
                                <a:gd name="T34" fmla="*/ 841097 w 1256665"/>
                                <a:gd name="T35" fmla="*/ 485983 h 600075"/>
                                <a:gd name="T36" fmla="*/ 774958 w 1256665"/>
                                <a:gd name="T37" fmla="*/ 345496 h 600075"/>
                                <a:gd name="T38" fmla="*/ 902748 w 1256665"/>
                                <a:gd name="T39" fmla="*/ 314822 h 600075"/>
                                <a:gd name="T40" fmla="*/ 755530 w 1256665"/>
                                <a:gd name="T41" fmla="*/ 288372 h 600075"/>
                                <a:gd name="T42" fmla="*/ 742673 w 1256665"/>
                                <a:gd name="T43" fmla="*/ 497124 h 600075"/>
                                <a:gd name="T44" fmla="*/ 904855 w 1256665"/>
                                <a:gd name="T45" fmla="*/ 519138 h 600075"/>
                                <a:gd name="T46" fmla="*/ 991279 w 1256665"/>
                                <a:gd name="T47" fmla="*/ 147705 h 600075"/>
                                <a:gd name="T48" fmla="*/ 1015302 w 1256665"/>
                                <a:gd name="T49" fmla="*/ 91777 h 600075"/>
                                <a:gd name="T50" fmla="*/ 1061060 w 1256665"/>
                                <a:gd name="T51" fmla="*/ 105164 h 600075"/>
                                <a:gd name="T52" fmla="*/ 1075953 w 1256665"/>
                                <a:gd name="T53" fmla="*/ 91173 h 600075"/>
                                <a:gd name="T54" fmla="*/ 1092345 w 1256665"/>
                                <a:gd name="T55" fmla="*/ 80110 h 600075"/>
                                <a:gd name="T56" fmla="*/ 1082060 w 1256665"/>
                                <a:gd name="T57" fmla="*/ 58365 h 600075"/>
                                <a:gd name="T58" fmla="*/ 1054776 w 1256665"/>
                                <a:gd name="T59" fmla="*/ 21578 h 600075"/>
                                <a:gd name="T60" fmla="*/ 1054037 w 1256665"/>
                                <a:gd name="T61" fmla="*/ 4805 h 600075"/>
                                <a:gd name="T62" fmla="*/ 769100 w 1256665"/>
                                <a:gd name="T63" fmla="*/ 72702 h 600075"/>
                                <a:gd name="T64" fmla="*/ 347862 w 1256665"/>
                                <a:gd name="T65" fmla="*/ 63695 h 600075"/>
                                <a:gd name="T66" fmla="*/ 78186 w 1256665"/>
                                <a:gd name="T67" fmla="*/ 154120 h 600075"/>
                                <a:gd name="T68" fmla="*/ 105661 w 1256665"/>
                                <a:gd name="T69" fmla="*/ 142051 h 600075"/>
                                <a:gd name="T70" fmla="*/ 380360 w 1256665"/>
                                <a:gd name="T71" fmla="*/ 76468 h 600075"/>
                                <a:gd name="T72" fmla="*/ 513162 w 1256665"/>
                                <a:gd name="T73" fmla="*/ 89709 h 600075"/>
                                <a:gd name="T74" fmla="*/ 403847 w 1256665"/>
                                <a:gd name="T75" fmla="*/ 134129 h 600075"/>
                                <a:gd name="T76" fmla="*/ 365254 w 1256665"/>
                                <a:gd name="T77" fmla="*/ 135815 h 600075"/>
                                <a:gd name="T78" fmla="*/ 260783 w 1256665"/>
                                <a:gd name="T79" fmla="*/ 193790 h 600075"/>
                                <a:gd name="T80" fmla="*/ 322435 w 1256665"/>
                                <a:gd name="T81" fmla="*/ 180570 h 600075"/>
                                <a:gd name="T82" fmla="*/ 462450 w 1256665"/>
                                <a:gd name="T83" fmla="*/ 170725 h 600075"/>
                                <a:gd name="T84" fmla="*/ 590206 w 1256665"/>
                                <a:gd name="T85" fmla="*/ 134754 h 600075"/>
                                <a:gd name="T86" fmla="*/ 681486 w 1256665"/>
                                <a:gd name="T87" fmla="*/ 134754 h 600075"/>
                                <a:gd name="T88" fmla="*/ 843691 w 1256665"/>
                                <a:gd name="T89" fmla="*/ 156891 h 600075"/>
                                <a:gd name="T90" fmla="*/ 884808 w 1256665"/>
                                <a:gd name="T91" fmla="*/ 168803 h 600075"/>
                                <a:gd name="T92" fmla="*/ 1135009 w 1256665"/>
                                <a:gd name="T93" fmla="*/ 209189 h 600075"/>
                                <a:gd name="T94" fmla="*/ 1164651 w 1256665"/>
                                <a:gd name="T95" fmla="*/ 213580 h 600075"/>
                                <a:gd name="T96" fmla="*/ 1126890 w 1256665"/>
                                <a:gd name="T97" fmla="*/ 415315 h 600075"/>
                                <a:gd name="T98" fmla="*/ 1000338 w 1256665"/>
                                <a:gd name="T99" fmla="*/ 441207 h 600075"/>
                                <a:gd name="T100" fmla="*/ 1074144 w 1256665"/>
                                <a:gd name="T101" fmla="*/ 309894 h 600075"/>
                                <a:gd name="T102" fmla="*/ 1090881 w 1256665"/>
                                <a:gd name="T103" fmla="*/ 271274 h 600075"/>
                                <a:gd name="T104" fmla="*/ 947019 w 1256665"/>
                                <a:gd name="T105" fmla="*/ 399414 h 600075"/>
                                <a:gd name="T106" fmla="*/ 1091094 w 1256665"/>
                                <a:gd name="T107" fmla="*/ 525597 h 600075"/>
                                <a:gd name="T108" fmla="*/ 1171127 w 1256665"/>
                                <a:gd name="T109" fmla="*/ 456560 h 600075"/>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256665" h="600075">
                                  <a:moveTo>
                                    <a:pt x="233895" y="451688"/>
                                  </a:moveTo>
                                  <a:lnTo>
                                    <a:pt x="231292" y="404114"/>
                                  </a:lnTo>
                                  <a:lnTo>
                                    <a:pt x="217957" y="353301"/>
                                  </a:lnTo>
                                  <a:lnTo>
                                    <a:pt x="217551" y="352272"/>
                                  </a:lnTo>
                                  <a:lnTo>
                                    <a:pt x="210134" y="339598"/>
                                  </a:lnTo>
                                  <a:lnTo>
                                    <a:pt x="201244" y="329069"/>
                                  </a:lnTo>
                                  <a:lnTo>
                                    <a:pt x="195745" y="324624"/>
                                  </a:lnTo>
                                  <a:lnTo>
                                    <a:pt x="190881" y="320687"/>
                                  </a:lnTo>
                                  <a:lnTo>
                                    <a:pt x="180479" y="315175"/>
                                  </a:lnTo>
                                  <a:lnTo>
                                    <a:pt x="180479" y="451129"/>
                                  </a:lnTo>
                                  <a:lnTo>
                                    <a:pt x="180047" y="469214"/>
                                  </a:lnTo>
                                  <a:lnTo>
                                    <a:pt x="173736" y="511009"/>
                                  </a:lnTo>
                                  <a:lnTo>
                                    <a:pt x="149847" y="542493"/>
                                  </a:lnTo>
                                  <a:lnTo>
                                    <a:pt x="100647" y="552323"/>
                                  </a:lnTo>
                                  <a:lnTo>
                                    <a:pt x="93192" y="552145"/>
                                  </a:lnTo>
                                  <a:lnTo>
                                    <a:pt x="82651" y="551624"/>
                                  </a:lnTo>
                                  <a:lnTo>
                                    <a:pt x="52285" y="549516"/>
                                  </a:lnTo>
                                  <a:lnTo>
                                    <a:pt x="52285" y="366788"/>
                                  </a:lnTo>
                                  <a:lnTo>
                                    <a:pt x="71018" y="360895"/>
                                  </a:lnTo>
                                  <a:lnTo>
                                    <a:pt x="88404" y="356679"/>
                                  </a:lnTo>
                                  <a:lnTo>
                                    <a:pt x="104470" y="354152"/>
                                  </a:lnTo>
                                  <a:lnTo>
                                    <a:pt x="119202" y="353301"/>
                                  </a:lnTo>
                                  <a:lnTo>
                                    <a:pt x="130111" y="353885"/>
                                  </a:lnTo>
                                  <a:lnTo>
                                    <a:pt x="166839" y="374802"/>
                                  </a:lnTo>
                                  <a:lnTo>
                                    <a:pt x="178993" y="418033"/>
                                  </a:lnTo>
                                  <a:lnTo>
                                    <a:pt x="180479" y="451129"/>
                                  </a:lnTo>
                                  <a:lnTo>
                                    <a:pt x="180479" y="315175"/>
                                  </a:lnTo>
                                  <a:lnTo>
                                    <a:pt x="178841" y="314299"/>
                                  </a:lnTo>
                                  <a:lnTo>
                                    <a:pt x="164947" y="309727"/>
                                  </a:lnTo>
                                  <a:lnTo>
                                    <a:pt x="149186" y="306984"/>
                                  </a:lnTo>
                                  <a:lnTo>
                                    <a:pt x="131572" y="306070"/>
                                  </a:lnTo>
                                  <a:lnTo>
                                    <a:pt x="121069" y="306349"/>
                                  </a:lnTo>
                                  <a:lnTo>
                                    <a:pt x="82600" y="313143"/>
                                  </a:lnTo>
                                  <a:lnTo>
                                    <a:pt x="52285" y="324624"/>
                                  </a:lnTo>
                                  <a:lnTo>
                                    <a:pt x="52285" y="186258"/>
                                  </a:lnTo>
                                  <a:lnTo>
                                    <a:pt x="0" y="213690"/>
                                  </a:lnTo>
                                  <a:lnTo>
                                    <a:pt x="0" y="592810"/>
                                  </a:lnTo>
                                  <a:lnTo>
                                    <a:pt x="38760" y="596468"/>
                                  </a:lnTo>
                                  <a:lnTo>
                                    <a:pt x="59448" y="597877"/>
                                  </a:lnTo>
                                  <a:lnTo>
                                    <a:pt x="79514" y="598716"/>
                                  </a:lnTo>
                                  <a:lnTo>
                                    <a:pt x="98958" y="598995"/>
                                  </a:lnTo>
                                  <a:lnTo>
                                    <a:pt x="123393" y="598157"/>
                                  </a:lnTo>
                                  <a:lnTo>
                                    <a:pt x="163728" y="591400"/>
                                  </a:lnTo>
                                  <a:lnTo>
                                    <a:pt x="204508" y="567448"/>
                                  </a:lnTo>
                                  <a:lnTo>
                                    <a:pt x="226771" y="522808"/>
                                  </a:lnTo>
                                  <a:lnTo>
                                    <a:pt x="233095" y="478523"/>
                                  </a:lnTo>
                                  <a:lnTo>
                                    <a:pt x="233895" y="451688"/>
                                  </a:lnTo>
                                  <a:close/>
                                </a:path>
                                <a:path w="1256665" h="600075">
                                  <a:moveTo>
                                    <a:pt x="521754" y="436511"/>
                                  </a:moveTo>
                                  <a:lnTo>
                                    <a:pt x="521398" y="433692"/>
                                  </a:lnTo>
                                  <a:lnTo>
                                    <a:pt x="514578" y="379450"/>
                                  </a:lnTo>
                                  <a:lnTo>
                                    <a:pt x="499008" y="349923"/>
                                  </a:lnTo>
                                  <a:lnTo>
                                    <a:pt x="493077" y="338683"/>
                                  </a:lnTo>
                                  <a:lnTo>
                                    <a:pt x="469468" y="322580"/>
                                  </a:lnTo>
                                  <a:lnTo>
                                    <a:pt x="469468" y="433692"/>
                                  </a:lnTo>
                                  <a:lnTo>
                                    <a:pt x="338467" y="433692"/>
                                  </a:lnTo>
                                  <a:lnTo>
                                    <a:pt x="342950" y="395820"/>
                                  </a:lnTo>
                                  <a:lnTo>
                                    <a:pt x="364680" y="361162"/>
                                  </a:lnTo>
                                  <a:lnTo>
                                    <a:pt x="407060" y="349923"/>
                                  </a:lnTo>
                                  <a:lnTo>
                                    <a:pt x="422706" y="351116"/>
                                  </a:lnTo>
                                  <a:lnTo>
                                    <a:pt x="461403" y="380250"/>
                                  </a:lnTo>
                                  <a:lnTo>
                                    <a:pt x="469468" y="433692"/>
                                  </a:lnTo>
                                  <a:lnTo>
                                    <a:pt x="469468" y="322580"/>
                                  </a:lnTo>
                                  <a:lnTo>
                                    <a:pt x="457238" y="314223"/>
                                  </a:lnTo>
                                  <a:lnTo>
                                    <a:pt x="407060" y="306070"/>
                                  </a:lnTo>
                                  <a:lnTo>
                                    <a:pt x="378155" y="308444"/>
                                  </a:lnTo>
                                  <a:lnTo>
                                    <a:pt x="332473" y="327418"/>
                                  </a:lnTo>
                                  <a:lnTo>
                                    <a:pt x="302780" y="365506"/>
                                  </a:lnTo>
                                  <a:lnTo>
                                    <a:pt x="288023" y="423557"/>
                                  </a:lnTo>
                                  <a:lnTo>
                                    <a:pt x="286181" y="460121"/>
                                  </a:lnTo>
                                  <a:lnTo>
                                    <a:pt x="287896" y="493941"/>
                                  </a:lnTo>
                                  <a:lnTo>
                                    <a:pt x="301675" y="546938"/>
                                  </a:lnTo>
                                  <a:lnTo>
                                    <a:pt x="329819" y="580745"/>
                                  </a:lnTo>
                                  <a:lnTo>
                                    <a:pt x="375920" y="597471"/>
                                  </a:lnTo>
                                  <a:lnTo>
                                    <a:pt x="405942" y="599554"/>
                                  </a:lnTo>
                                  <a:lnTo>
                                    <a:pt x="427761" y="598855"/>
                                  </a:lnTo>
                                  <a:lnTo>
                                    <a:pt x="452742" y="596747"/>
                                  </a:lnTo>
                                  <a:lnTo>
                                    <a:pt x="480885" y="593229"/>
                                  </a:lnTo>
                                  <a:lnTo>
                                    <a:pt x="512203" y="588314"/>
                                  </a:lnTo>
                                  <a:lnTo>
                                    <a:pt x="511213" y="552894"/>
                                  </a:lnTo>
                                  <a:lnTo>
                                    <a:pt x="511073" y="547827"/>
                                  </a:lnTo>
                                  <a:lnTo>
                                    <a:pt x="466661" y="551573"/>
                                  </a:lnTo>
                                  <a:lnTo>
                                    <a:pt x="425615" y="552843"/>
                                  </a:lnTo>
                                  <a:lnTo>
                                    <a:pt x="416623" y="552894"/>
                                  </a:lnTo>
                                  <a:lnTo>
                                    <a:pt x="402551" y="552437"/>
                                  </a:lnTo>
                                  <a:lnTo>
                                    <a:pt x="362915" y="541350"/>
                                  </a:lnTo>
                                  <a:lnTo>
                                    <a:pt x="341274" y="501662"/>
                                  </a:lnTo>
                                  <a:lnTo>
                                    <a:pt x="339039" y="474738"/>
                                  </a:lnTo>
                                  <a:lnTo>
                                    <a:pt x="518388" y="474738"/>
                                  </a:lnTo>
                                  <a:lnTo>
                                    <a:pt x="521754" y="436511"/>
                                  </a:lnTo>
                                  <a:close/>
                                </a:path>
                                <a:path w="1256665" h="600075">
                                  <a:moveTo>
                                    <a:pt x="734834" y="306070"/>
                                  </a:moveTo>
                                  <a:lnTo>
                                    <a:pt x="710311" y="312254"/>
                                  </a:lnTo>
                                  <a:lnTo>
                                    <a:pt x="685634" y="321259"/>
                                  </a:lnTo>
                                  <a:lnTo>
                                    <a:pt x="660831" y="333057"/>
                                  </a:lnTo>
                                  <a:lnTo>
                                    <a:pt x="635889" y="347675"/>
                                  </a:lnTo>
                                  <a:lnTo>
                                    <a:pt x="635889" y="312254"/>
                                  </a:lnTo>
                                  <a:lnTo>
                                    <a:pt x="584161" y="312254"/>
                                  </a:lnTo>
                                  <a:lnTo>
                                    <a:pt x="584161" y="593369"/>
                                  </a:lnTo>
                                  <a:lnTo>
                                    <a:pt x="636447" y="593369"/>
                                  </a:lnTo>
                                  <a:lnTo>
                                    <a:pt x="636447" y="392658"/>
                                  </a:lnTo>
                                  <a:lnTo>
                                    <a:pt x="649947" y="386473"/>
                                  </a:lnTo>
                                  <a:lnTo>
                                    <a:pt x="689305" y="371284"/>
                                  </a:lnTo>
                                  <a:lnTo>
                                    <a:pt x="734834" y="358914"/>
                                  </a:lnTo>
                                  <a:lnTo>
                                    <a:pt x="734834" y="347675"/>
                                  </a:lnTo>
                                  <a:lnTo>
                                    <a:pt x="734834" y="306070"/>
                                  </a:lnTo>
                                  <a:close/>
                                </a:path>
                                <a:path w="1256665" h="600075">
                                  <a:moveTo>
                                    <a:pt x="965352" y="590003"/>
                                  </a:moveTo>
                                  <a:lnTo>
                                    <a:pt x="963866" y="552323"/>
                                  </a:lnTo>
                                  <a:lnTo>
                                    <a:pt x="963676" y="547268"/>
                                  </a:lnTo>
                                  <a:lnTo>
                                    <a:pt x="897331" y="552323"/>
                                  </a:lnTo>
                                  <a:lnTo>
                                    <a:pt x="858634" y="546950"/>
                                  </a:lnTo>
                                  <a:lnTo>
                                    <a:pt x="826770" y="512406"/>
                                  </a:lnTo>
                                  <a:lnTo>
                                    <a:pt x="820699" y="471411"/>
                                  </a:lnTo>
                                  <a:lnTo>
                                    <a:pt x="820305" y="453377"/>
                                  </a:lnTo>
                                  <a:lnTo>
                                    <a:pt x="820699" y="434835"/>
                                  </a:lnTo>
                                  <a:lnTo>
                                    <a:pt x="826770" y="392658"/>
                                  </a:lnTo>
                                  <a:lnTo>
                                    <a:pt x="858520" y="358355"/>
                                  </a:lnTo>
                                  <a:lnTo>
                                    <a:pt x="895642" y="353301"/>
                                  </a:lnTo>
                                  <a:lnTo>
                                    <a:pt x="907237" y="353580"/>
                                  </a:lnTo>
                                  <a:lnTo>
                                    <a:pt x="922337" y="354431"/>
                                  </a:lnTo>
                                  <a:lnTo>
                                    <a:pt x="940955" y="355828"/>
                                  </a:lnTo>
                                  <a:lnTo>
                                    <a:pt x="963104" y="357797"/>
                                  </a:lnTo>
                                  <a:lnTo>
                                    <a:pt x="963282" y="353301"/>
                                  </a:lnTo>
                                  <a:lnTo>
                                    <a:pt x="949858" y="313359"/>
                                  </a:lnTo>
                                  <a:lnTo>
                                    <a:pt x="905611" y="307187"/>
                                  </a:lnTo>
                                  <a:lnTo>
                                    <a:pt x="879894" y="306070"/>
                                  </a:lnTo>
                                  <a:lnTo>
                                    <a:pt x="850315" y="308483"/>
                                  </a:lnTo>
                                  <a:lnTo>
                                    <a:pt x="806043" y="327736"/>
                                  </a:lnTo>
                                  <a:lnTo>
                                    <a:pt x="780643" y="365798"/>
                                  </a:lnTo>
                                  <a:lnTo>
                                    <a:pt x="768413" y="419912"/>
                                  </a:lnTo>
                                  <a:lnTo>
                                    <a:pt x="766889" y="452818"/>
                                  </a:lnTo>
                                  <a:lnTo>
                                    <a:pt x="767575" y="477697"/>
                                  </a:lnTo>
                                  <a:lnTo>
                                    <a:pt x="773049" y="519861"/>
                                  </a:lnTo>
                                  <a:lnTo>
                                    <a:pt x="792327" y="564984"/>
                                  </a:lnTo>
                                  <a:lnTo>
                                    <a:pt x="827379" y="591019"/>
                                  </a:lnTo>
                                  <a:lnTo>
                                    <a:pt x="880452" y="599554"/>
                                  </a:lnTo>
                                  <a:lnTo>
                                    <a:pt x="896505" y="598957"/>
                                  </a:lnTo>
                                  <a:lnTo>
                                    <a:pt x="916012" y="597166"/>
                                  </a:lnTo>
                                  <a:lnTo>
                                    <a:pt x="938961" y="594182"/>
                                  </a:lnTo>
                                  <a:lnTo>
                                    <a:pt x="965352" y="590003"/>
                                  </a:lnTo>
                                  <a:close/>
                                </a:path>
                                <a:path w="1256665" h="600075">
                                  <a:moveTo>
                                    <a:pt x="1242517" y="242735"/>
                                  </a:moveTo>
                                  <a:lnTo>
                                    <a:pt x="1208519" y="213347"/>
                                  </a:lnTo>
                                  <a:lnTo>
                                    <a:pt x="1167701" y="198843"/>
                                  </a:lnTo>
                                  <a:lnTo>
                                    <a:pt x="1096060" y="177342"/>
                                  </a:lnTo>
                                  <a:lnTo>
                                    <a:pt x="1081786" y="173837"/>
                                  </a:lnTo>
                                  <a:lnTo>
                                    <a:pt x="1057554" y="167868"/>
                                  </a:lnTo>
                                  <a:lnTo>
                                    <a:pt x="1012456" y="158762"/>
                                  </a:lnTo>
                                  <a:lnTo>
                                    <a:pt x="1004760" y="155638"/>
                                  </a:lnTo>
                                  <a:lnTo>
                                    <a:pt x="1000963" y="150317"/>
                                  </a:lnTo>
                                  <a:lnTo>
                                    <a:pt x="1000988" y="150075"/>
                                  </a:lnTo>
                                  <a:lnTo>
                                    <a:pt x="1035367" y="120929"/>
                                  </a:lnTo>
                                  <a:lnTo>
                                    <a:pt x="1083183" y="104305"/>
                                  </a:lnTo>
                                  <a:lnTo>
                                    <a:pt x="1099210" y="101168"/>
                                  </a:lnTo>
                                  <a:lnTo>
                                    <a:pt x="1102944" y="101879"/>
                                  </a:lnTo>
                                  <a:lnTo>
                                    <a:pt x="1108697" y="104673"/>
                                  </a:lnTo>
                                  <a:lnTo>
                                    <a:pt x="1116279" y="109220"/>
                                  </a:lnTo>
                                  <a:lnTo>
                                    <a:pt x="1125486" y="115189"/>
                                  </a:lnTo>
                                  <a:lnTo>
                                    <a:pt x="1132001" y="119519"/>
                                  </a:lnTo>
                                  <a:lnTo>
                                    <a:pt x="1139240" y="114592"/>
                                  </a:lnTo>
                                  <a:lnTo>
                                    <a:pt x="1141437" y="112191"/>
                                  </a:lnTo>
                                  <a:lnTo>
                                    <a:pt x="1145222" y="107607"/>
                                  </a:lnTo>
                                  <a:lnTo>
                                    <a:pt x="1146619" y="103619"/>
                                  </a:lnTo>
                                  <a:lnTo>
                                    <a:pt x="1147140" y="103809"/>
                                  </a:lnTo>
                                  <a:lnTo>
                                    <a:pt x="1147889" y="103619"/>
                                  </a:lnTo>
                                  <a:lnTo>
                                    <a:pt x="1151674" y="102666"/>
                                  </a:lnTo>
                                  <a:lnTo>
                                    <a:pt x="1155192" y="101168"/>
                                  </a:lnTo>
                                  <a:lnTo>
                                    <a:pt x="1157401" y="100228"/>
                                  </a:lnTo>
                                  <a:lnTo>
                                    <a:pt x="1161999" y="91046"/>
                                  </a:lnTo>
                                  <a:lnTo>
                                    <a:pt x="1165377" y="91262"/>
                                  </a:lnTo>
                                  <a:lnTo>
                                    <a:pt x="1165377" y="91046"/>
                                  </a:lnTo>
                                  <a:lnTo>
                                    <a:pt x="1165377" y="88265"/>
                                  </a:lnTo>
                                  <a:lnTo>
                                    <a:pt x="1164488" y="85928"/>
                                  </a:lnTo>
                                  <a:lnTo>
                                    <a:pt x="1163485" y="83286"/>
                                  </a:lnTo>
                                  <a:lnTo>
                                    <a:pt x="1162723" y="81280"/>
                                  </a:lnTo>
                                  <a:lnTo>
                                    <a:pt x="1155052" y="70459"/>
                                  </a:lnTo>
                                  <a:lnTo>
                                    <a:pt x="1154404" y="66332"/>
                                  </a:lnTo>
                                  <a:lnTo>
                                    <a:pt x="1155204" y="58420"/>
                                  </a:lnTo>
                                  <a:lnTo>
                                    <a:pt x="1152296" y="49022"/>
                                  </a:lnTo>
                                  <a:lnTo>
                                    <a:pt x="1145590" y="39471"/>
                                  </a:lnTo>
                                  <a:lnTo>
                                    <a:pt x="1135011" y="31127"/>
                                  </a:lnTo>
                                  <a:lnTo>
                                    <a:pt x="1128382" y="27279"/>
                                  </a:lnTo>
                                  <a:lnTo>
                                    <a:pt x="1125296" y="24523"/>
                                  </a:lnTo>
                                  <a:lnTo>
                                    <a:pt x="1133678" y="13347"/>
                                  </a:lnTo>
                                  <a:lnTo>
                                    <a:pt x="1135405" y="8572"/>
                                  </a:lnTo>
                                  <a:lnTo>
                                    <a:pt x="1139685" y="3124"/>
                                  </a:lnTo>
                                  <a:lnTo>
                                    <a:pt x="1143203" y="0"/>
                                  </a:lnTo>
                                  <a:lnTo>
                                    <a:pt x="1130173" y="1676"/>
                                  </a:lnTo>
                                  <a:lnTo>
                                    <a:pt x="1124508" y="5461"/>
                                  </a:lnTo>
                                  <a:lnTo>
                                    <a:pt x="1067295" y="38150"/>
                                  </a:lnTo>
                                  <a:lnTo>
                                    <a:pt x="1013117" y="59994"/>
                                  </a:lnTo>
                                  <a:lnTo>
                                    <a:pt x="963295" y="73215"/>
                                  </a:lnTo>
                                  <a:lnTo>
                                    <a:pt x="919162" y="80022"/>
                                  </a:lnTo>
                                  <a:lnTo>
                                    <a:pt x="853313" y="83286"/>
                                  </a:lnTo>
                                  <a:lnTo>
                                    <a:pt x="820521" y="82626"/>
                                  </a:lnTo>
                                  <a:lnTo>
                                    <a:pt x="774166" y="80302"/>
                                  </a:lnTo>
                                  <a:lnTo>
                                    <a:pt x="564591" y="66929"/>
                                  </a:lnTo>
                                  <a:lnTo>
                                    <a:pt x="509397" y="64655"/>
                                  </a:lnTo>
                                  <a:lnTo>
                                    <a:pt x="462470" y="64579"/>
                                  </a:lnTo>
                                  <a:lnTo>
                                    <a:pt x="418236" y="67043"/>
                                  </a:lnTo>
                                  <a:lnTo>
                                    <a:pt x="371119" y="72390"/>
                                  </a:lnTo>
                                  <a:lnTo>
                                    <a:pt x="315569" y="80937"/>
                                  </a:lnTo>
                                  <a:lnTo>
                                    <a:pt x="252437" y="94703"/>
                                  </a:lnTo>
                                  <a:lnTo>
                                    <a:pt x="192709" y="113093"/>
                                  </a:lnTo>
                                  <a:lnTo>
                                    <a:pt x="141566" y="133223"/>
                                  </a:lnTo>
                                  <a:lnTo>
                                    <a:pt x="104254" y="152247"/>
                                  </a:lnTo>
                                  <a:lnTo>
                                    <a:pt x="83413" y="175158"/>
                                  </a:lnTo>
                                  <a:lnTo>
                                    <a:pt x="85191" y="180594"/>
                                  </a:lnTo>
                                  <a:lnTo>
                                    <a:pt x="90297" y="183095"/>
                                  </a:lnTo>
                                  <a:lnTo>
                                    <a:pt x="97675" y="182105"/>
                                  </a:lnTo>
                                  <a:lnTo>
                                    <a:pt x="105740" y="176479"/>
                                  </a:lnTo>
                                  <a:lnTo>
                                    <a:pt x="109842" y="168859"/>
                                  </a:lnTo>
                                  <a:lnTo>
                                    <a:pt x="112725" y="161442"/>
                                  </a:lnTo>
                                  <a:lnTo>
                                    <a:pt x="117119" y="156425"/>
                                  </a:lnTo>
                                  <a:lnTo>
                                    <a:pt x="178409" y="129654"/>
                                  </a:lnTo>
                                  <a:lnTo>
                                    <a:pt x="224586" y="115798"/>
                                  </a:lnTo>
                                  <a:lnTo>
                                    <a:pt x="289102" y="101168"/>
                                  </a:lnTo>
                                  <a:lnTo>
                                    <a:pt x="348881" y="91681"/>
                                  </a:lnTo>
                                  <a:lnTo>
                                    <a:pt x="405790" y="86906"/>
                                  </a:lnTo>
                                  <a:lnTo>
                                    <a:pt x="458266" y="85928"/>
                                  </a:lnTo>
                                  <a:lnTo>
                                    <a:pt x="504710" y="87871"/>
                                  </a:lnTo>
                                  <a:lnTo>
                                    <a:pt x="543585" y="91833"/>
                                  </a:lnTo>
                                  <a:lnTo>
                                    <a:pt x="553643" y="93192"/>
                                  </a:lnTo>
                                  <a:lnTo>
                                    <a:pt x="554482" y="100406"/>
                                  </a:lnTo>
                                  <a:lnTo>
                                    <a:pt x="547471" y="101955"/>
                                  </a:lnTo>
                                  <a:lnTo>
                                    <a:pt x="521563" y="110147"/>
                                  </a:lnTo>
                                  <a:lnTo>
                                    <a:pt x="497255" y="121653"/>
                                  </a:lnTo>
                                  <a:lnTo>
                                    <a:pt x="474497" y="134581"/>
                                  </a:lnTo>
                                  <a:lnTo>
                                    <a:pt x="453313" y="147091"/>
                                  </a:lnTo>
                                  <a:lnTo>
                                    <a:pt x="442531" y="151066"/>
                                  </a:lnTo>
                                  <a:lnTo>
                                    <a:pt x="430847" y="152438"/>
                                  </a:lnTo>
                                  <a:lnTo>
                                    <a:pt x="420662" y="151714"/>
                                  </a:lnTo>
                                  <a:lnTo>
                                    <a:pt x="414401" y="149415"/>
                                  </a:lnTo>
                                  <a:lnTo>
                                    <a:pt x="410908" y="146507"/>
                                  </a:lnTo>
                                  <a:lnTo>
                                    <a:pt x="404114" y="141490"/>
                                  </a:lnTo>
                                  <a:lnTo>
                                    <a:pt x="399618" y="146304"/>
                                  </a:lnTo>
                                  <a:lnTo>
                                    <a:pt x="389674" y="154355"/>
                                  </a:lnTo>
                                  <a:lnTo>
                                    <a:pt x="377913" y="161099"/>
                                  </a:lnTo>
                                  <a:lnTo>
                                    <a:pt x="366890" y="166662"/>
                                  </a:lnTo>
                                  <a:lnTo>
                                    <a:pt x="359143" y="171208"/>
                                  </a:lnTo>
                                  <a:lnTo>
                                    <a:pt x="340385" y="183629"/>
                                  </a:lnTo>
                                  <a:lnTo>
                                    <a:pt x="313245" y="199948"/>
                                  </a:lnTo>
                                  <a:lnTo>
                                    <a:pt x="278218" y="220243"/>
                                  </a:lnTo>
                                  <a:lnTo>
                                    <a:pt x="269354" y="221221"/>
                                  </a:lnTo>
                                  <a:lnTo>
                                    <a:pt x="262331" y="223431"/>
                                  </a:lnTo>
                                  <a:lnTo>
                                    <a:pt x="236296" y="250786"/>
                                  </a:lnTo>
                                  <a:lnTo>
                                    <a:pt x="257238" y="248107"/>
                                  </a:lnTo>
                                  <a:lnTo>
                                    <a:pt x="314845" y="220713"/>
                                  </a:lnTo>
                                  <a:lnTo>
                                    <a:pt x="343992" y="205219"/>
                                  </a:lnTo>
                                  <a:lnTo>
                                    <a:pt x="370065" y="195275"/>
                                  </a:lnTo>
                                  <a:lnTo>
                                    <a:pt x="390271" y="191439"/>
                                  </a:lnTo>
                                  <a:lnTo>
                                    <a:pt x="403847" y="191287"/>
                                  </a:lnTo>
                                  <a:lnTo>
                                    <a:pt x="416052" y="191935"/>
                                  </a:lnTo>
                                  <a:lnTo>
                                    <a:pt x="461098" y="195338"/>
                                  </a:lnTo>
                                  <a:lnTo>
                                    <a:pt x="493369" y="194030"/>
                                  </a:lnTo>
                                  <a:lnTo>
                                    <a:pt x="510921" y="191287"/>
                                  </a:lnTo>
                                  <a:lnTo>
                                    <a:pt x="533082" y="187807"/>
                                  </a:lnTo>
                                  <a:lnTo>
                                    <a:pt x="568363" y="178028"/>
                                  </a:lnTo>
                                  <a:lnTo>
                                    <a:pt x="587311" y="166027"/>
                                  </a:lnTo>
                                  <a:lnTo>
                                    <a:pt x="602132" y="158051"/>
                                  </a:lnTo>
                                  <a:lnTo>
                                    <a:pt x="629666" y="153149"/>
                                  </a:lnTo>
                                  <a:lnTo>
                                    <a:pt x="638517" y="152438"/>
                                  </a:lnTo>
                                  <a:lnTo>
                                    <a:pt x="660209" y="150698"/>
                                  </a:lnTo>
                                  <a:lnTo>
                                    <a:pt x="684034" y="150075"/>
                                  </a:lnTo>
                                  <a:lnTo>
                                    <a:pt x="700557" y="150164"/>
                                  </a:lnTo>
                                  <a:lnTo>
                                    <a:pt x="713803" y="150863"/>
                                  </a:lnTo>
                                  <a:lnTo>
                                    <a:pt x="727049" y="153149"/>
                                  </a:lnTo>
                                  <a:lnTo>
                                    <a:pt x="743572" y="157988"/>
                                  </a:lnTo>
                                  <a:lnTo>
                                    <a:pt x="785583" y="173990"/>
                                  </a:lnTo>
                                  <a:lnTo>
                                    <a:pt x="813384" y="181470"/>
                                  </a:lnTo>
                                  <a:lnTo>
                                    <a:pt x="849426" y="186004"/>
                                  </a:lnTo>
                                  <a:lnTo>
                                    <a:pt x="875398" y="183997"/>
                                  </a:lnTo>
                                  <a:lnTo>
                                    <a:pt x="900099" y="178308"/>
                                  </a:lnTo>
                                  <a:lnTo>
                                    <a:pt x="918032" y="173837"/>
                                  </a:lnTo>
                                  <a:lnTo>
                                    <a:pt x="923734" y="175488"/>
                                  </a:lnTo>
                                  <a:lnTo>
                                    <a:pt x="923010" y="180835"/>
                                  </a:lnTo>
                                  <a:lnTo>
                                    <a:pt x="925233" y="186143"/>
                                  </a:lnTo>
                                  <a:lnTo>
                                    <a:pt x="931773" y="190220"/>
                                  </a:lnTo>
                                  <a:lnTo>
                                    <a:pt x="943965" y="191846"/>
                                  </a:lnTo>
                                  <a:lnTo>
                                    <a:pt x="984631" y="191350"/>
                                  </a:lnTo>
                                  <a:lnTo>
                                    <a:pt x="1006233" y="191503"/>
                                  </a:lnTo>
                                  <a:lnTo>
                                    <a:pt x="1056513" y="195859"/>
                                  </a:lnTo>
                                  <a:lnTo>
                                    <a:pt x="1130617" y="209194"/>
                                  </a:lnTo>
                                  <a:lnTo>
                                    <a:pt x="1183805" y="220802"/>
                                  </a:lnTo>
                                  <a:lnTo>
                                    <a:pt x="1210894" y="237744"/>
                                  </a:lnTo>
                                  <a:lnTo>
                                    <a:pt x="1215555" y="239687"/>
                                  </a:lnTo>
                                  <a:lnTo>
                                    <a:pt x="1225245" y="243992"/>
                                  </a:lnTo>
                                  <a:lnTo>
                                    <a:pt x="1232331" y="246849"/>
                                  </a:lnTo>
                                  <a:lnTo>
                                    <a:pt x="1237056" y="248069"/>
                                  </a:lnTo>
                                  <a:lnTo>
                                    <a:pt x="1239697" y="247472"/>
                                  </a:lnTo>
                                  <a:lnTo>
                                    <a:pt x="1242517" y="242735"/>
                                  </a:lnTo>
                                  <a:close/>
                                </a:path>
                                <a:path w="1256665" h="600075">
                                  <a:moveTo>
                                    <a:pt x="1256601" y="453936"/>
                                  </a:moveTo>
                                  <a:lnTo>
                                    <a:pt x="1249362" y="387667"/>
                                  </a:lnTo>
                                  <a:lnTo>
                                    <a:pt x="1233754" y="351612"/>
                                  </a:lnTo>
                                  <a:lnTo>
                                    <a:pt x="1202626" y="321818"/>
                                  </a:lnTo>
                                  <a:lnTo>
                                    <a:pt x="1202626" y="453936"/>
                                  </a:lnTo>
                                  <a:lnTo>
                                    <a:pt x="1202232" y="472008"/>
                                  </a:lnTo>
                                  <a:lnTo>
                                    <a:pt x="1196441" y="513537"/>
                                  </a:lnTo>
                                  <a:lnTo>
                                    <a:pt x="1167155" y="548640"/>
                                  </a:lnTo>
                                  <a:lnTo>
                                    <a:pt x="1133475" y="554012"/>
                                  </a:lnTo>
                                  <a:lnTo>
                                    <a:pt x="1120711" y="553415"/>
                                  </a:lnTo>
                                  <a:lnTo>
                                    <a:pt x="1084262" y="538924"/>
                                  </a:lnTo>
                                  <a:lnTo>
                                    <a:pt x="1067219" y="501434"/>
                                  </a:lnTo>
                                  <a:lnTo>
                                    <a:pt x="1063752" y="453936"/>
                                  </a:lnTo>
                                  <a:lnTo>
                                    <a:pt x="1064171" y="435102"/>
                                  </a:lnTo>
                                  <a:lnTo>
                                    <a:pt x="1070216" y="392379"/>
                                  </a:lnTo>
                                  <a:lnTo>
                                    <a:pt x="1091857" y="360883"/>
                                  </a:lnTo>
                                  <a:lnTo>
                                    <a:pt x="1133475" y="351612"/>
                                  </a:lnTo>
                                  <a:lnTo>
                                    <a:pt x="1145959" y="352196"/>
                                  </a:lnTo>
                                  <a:lnTo>
                                    <a:pt x="1181722" y="366344"/>
                                  </a:lnTo>
                                  <a:lnTo>
                                    <a:pt x="1198981" y="404190"/>
                                  </a:lnTo>
                                  <a:lnTo>
                                    <a:pt x="1202626" y="453936"/>
                                  </a:lnTo>
                                  <a:lnTo>
                                    <a:pt x="1202626" y="321818"/>
                                  </a:lnTo>
                                  <a:lnTo>
                                    <a:pt x="1189621" y="314998"/>
                                  </a:lnTo>
                                  <a:lnTo>
                                    <a:pt x="1163815" y="308305"/>
                                  </a:lnTo>
                                  <a:lnTo>
                                    <a:pt x="1133475" y="306070"/>
                                  </a:lnTo>
                                  <a:lnTo>
                                    <a:pt x="1103287" y="308305"/>
                                  </a:lnTo>
                                  <a:lnTo>
                                    <a:pt x="1056398" y="325996"/>
                                  </a:lnTo>
                                  <a:lnTo>
                                    <a:pt x="1026782" y="361797"/>
                                  </a:lnTo>
                                  <a:lnTo>
                                    <a:pt x="1012164" y="418033"/>
                                  </a:lnTo>
                                  <a:lnTo>
                                    <a:pt x="1010335" y="453936"/>
                                  </a:lnTo>
                                  <a:lnTo>
                                    <a:pt x="1012126" y="489102"/>
                                  </a:lnTo>
                                  <a:lnTo>
                                    <a:pt x="1026464" y="544334"/>
                                  </a:lnTo>
                                  <a:lnTo>
                                    <a:pt x="1055662" y="579793"/>
                                  </a:lnTo>
                                  <a:lnTo>
                                    <a:pt x="1102893" y="597357"/>
                                  </a:lnTo>
                                  <a:lnTo>
                                    <a:pt x="1133475" y="599554"/>
                                  </a:lnTo>
                                  <a:lnTo>
                                    <a:pt x="1164043" y="597344"/>
                                  </a:lnTo>
                                  <a:lnTo>
                                    <a:pt x="1189977" y="590702"/>
                                  </a:lnTo>
                                  <a:lnTo>
                                    <a:pt x="1211262" y="579640"/>
                                  </a:lnTo>
                                  <a:lnTo>
                                    <a:pt x="1227924" y="564134"/>
                                  </a:lnTo>
                                  <a:lnTo>
                                    <a:pt x="1234211" y="554012"/>
                                  </a:lnTo>
                                  <a:lnTo>
                                    <a:pt x="1240459" y="543966"/>
                                  </a:lnTo>
                                  <a:lnTo>
                                    <a:pt x="1249426" y="518883"/>
                                  </a:lnTo>
                                  <a:lnTo>
                                    <a:pt x="1254760" y="489102"/>
                                  </a:lnTo>
                                  <a:lnTo>
                                    <a:pt x="1254874" y="487603"/>
                                  </a:lnTo>
                                  <a:lnTo>
                                    <a:pt x="1256601" y="4539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w:pict>
                <v:group w14:anchorId="2D3BDE42" id="Group 1" o:spid="_x0000_s1026" style="position:absolute;margin-left:4.05pt;margin-top:-20.65pt;width:39pt;height:26.25pt;z-index:251659264;mso-position-horizontal-relative:margin;mso-width-relative:margin;mso-height-relative:margin" coordsize="12515,7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">
                  <v:shape id="Graphic 2" o:spid="_x0000_s1027" style="position:absolute;top:6401;width:12515;height:1423;visibility:visible;mso-wrap-style:square;v-text-anchor:top" coordsize="1251585,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" path="m1251559,l,,,141693r1251559,l1251559,xe" fillcolor="#ed1847" stroked="f">
                    <v:path arrowok="t" o:connecttype="custom" o:connectlocs="1251559,0;0,0;0,141693;1251559,141693;1251559,0" o:connectangles="0,0,0,0,0"/>
                  </v:shape>
                  <v:shape id="Graphic 3" o:spid="_x0000_s1028" style="position:absolute;width:11779;height:5280;visibility:visible;mso-wrap-style:square;v-text-anchor:top" coordsize="125666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" path="m233895,451688r-2603,-47574l217957,353301r-406,-1029l210134,339598r-8890,-10529l195745,324624r-4864,-3937l180479,315175r,135954l180047,469214r-6311,41795l149847,542493r-49200,9830l93192,552145r-10541,-521l52285,549516r,-182728l71018,360895r17386,-4216l104470,354152r14732,-851l130111,353885r36728,20917l178993,418033r1486,33096l180479,315175r-1638,-876l164947,309727r-15761,-2743l131572,306070r-10503,279l82600,313143,52285,324624r,-138366l,213690,,592810r38760,3658l59448,597877r20066,839l98958,598995r24435,-838l163728,591400r40780,-23952l226771,522808r6324,-44285l233895,451688xem521754,436511r-356,-2819l514578,379450,499008,349923r-5931,-11240l469468,322580r,111112l338467,433692r4483,-37872l364680,361162r42380,-11239l422706,351116r38697,29134l469468,433692r,-111112l457238,314223r-50178,-8153l378155,308444r-45682,18974l302780,365506r-14757,58051l286181,460121r1715,33820l301675,546938r28144,33807l375920,597471r30022,2083l427761,598855r24981,-2108l480885,593229r31318,-4915l511213,552894r-140,-5067l466661,551573r-41046,1270l416623,552894r-14072,-457l362915,541350,341274,501662r-2235,-26924l518388,474738r3366,-38227xem734834,306070r-24523,6184l685634,321259r-24803,11798l635889,347675r,-35421l584161,312254r,281115l636447,593369r,-200711l649947,386473r39358,-15189l734834,358914r,-11239l734834,306070xem965352,590003r-1486,-37680l963676,547268r-66345,5055l858634,546950,826770,512406r-6071,-40995l820305,453377r394,-18542l826770,392658r31750,-34303l895642,353301r11595,279l922337,354431r18618,1397l963104,357797r178,-4496l949858,313359r-44247,-6172l879894,306070r-29579,2413l806043,327736r-25400,38062l768413,419912r-1524,32906l767575,477697r5474,42164l792327,564984r35052,26035l880452,599554r16053,-597l916012,597166r22949,-2984l965352,590003xem1242517,242735r-33998,-29388l1167701,198843r-71641,-21501l1081786,173837r-24232,-5969l1012456,158762r-7696,-3124l1000963,150317r25,-242l1035367,120929r47816,-16624l1099210,101168r3734,711l1108697,104673r7582,4547l1125486,115189r6515,4330l1139240,114592r2197,-2401l1145222,107607r1397,-3988l1147140,103809r749,-190l1151674,102666r3518,-1498l1157401,100228r4598,-9182l1165377,91262r,-216l1165377,88265r-889,-2337l1163485,83286r-762,-2006l1155052,70459r-648,-4127l1155204,58420r-2908,-9398l1145590,39471r-10579,-8344l1128382,27279r-3086,-2756l1133678,13347r1727,-4775l1139685,3124,1143203,r-13030,1676l1124508,5461r-57213,32689l1013117,59994,963295,73215r-44133,6807l853313,83286r-32792,-660l774166,80302,564591,66929,509397,64655r-46927,-76l418236,67043r-47117,5347l315569,80937,252437,94703r-59728,18390l141566,133223r-37312,19024l83413,175158r1778,5436l90297,183095r7378,-990l105740,176479r4102,-7620l112725,161442r4394,-5017l178409,129654r46177,-13856l289102,101168r59779,-9487l405790,86906r52476,-978l504710,87871r38875,3962l553643,93192r839,7214l547471,101955r-25908,8192l497255,121653r-22758,12928l453313,147091r-10782,3975l430847,152438r-10185,-724l414401,149415r-3493,-2908l404114,141490r-4496,4814l389674,154355r-11761,6744l366890,166662r-7747,4546l340385,183629r-27140,16319l278218,220243r-8864,978l262331,223431r-26035,27355l257238,248107r57607,-27394l343992,205219r26073,-9944l390271,191439r13576,-152l416052,191935r45046,3403l493369,194030r17552,-2743l533082,187807r35281,-9779l587311,166027r14821,-7976l629666,153149r8851,-711l660209,150698r23825,-623l700557,150164r13246,699l727049,153149r16523,4839l785583,173990r27801,7480l849426,186004r25972,-2007l900099,178308r17933,-4471l923734,175488r-724,5347l925233,186143r6540,4077l943965,191846r40666,-496l1006233,191503r50280,4356l1130617,209194r53188,11608l1210894,237744r4661,1943l1225245,243992r7086,2857l1237056,248069r2641,-597l1242517,242735xem1256601,453936r-7239,-66269l1233754,351612r-31128,-29794l1202626,453936r-394,18072l1196441,513537r-29286,35103l1133475,554012r-12764,-597l1084262,538924r-17043,-37490l1063752,453936r419,-18834l1070216,392379r21641,-31496l1133475,351612r12484,584l1181722,366344r17259,37846l1202626,453936r,-132118l1189621,314998r-25806,-6693l1133475,306070r-30188,2235l1056398,325996r-29616,35801l1012164,418033r-1829,35903l1012126,489102r14338,55232l1055662,579793r47231,17564l1133475,599554r30568,-2210l1189977,590702r21285,-11062l1227924,564134r6287,-10122l1240459,543966r8967,-25083l1254760,489102r114,-1499l1256601,453936xe" fillcolor="#231f20" stroked="f">
                    <v:path arrowok="t" o:connecttype="custom" o:connectlocs="176811,254768;152643,395627;45937,283970;146583,290175;131074,237669;0,165440;108412,463097;458409,337950;412470,335767;405385,294392;292107,253489;289776,449617;450017,455477;353678,427700;645618,236961;513239,241749;645618,277874;788387,427612;726393,303998;846174,277009;708182,253736;696131,437414;848149,456784;929157,129964;951675,80754;994565,92533;1008525,80222;1023890,70488;1014249,51355;988675,18986;987982,4228;720902,63970;326062,56045;73286,135609;99039,124989;356524,67283;481003,78934;378539,118019;342364,119502;244440,170514;302229,158882;433469,150219;553219,118569;638778,118569;790818,138047;829359,148528;1063880,184063;1091664,187927;1056270,365432;937649,388214;1006829,272673;1022517,238691;887671,351440;1022717,462468;1097735,401723" o:connectangles="0,0,0,0,0,0,0,0,0,0,0,0,0,0,0,0,0,0,0,0,0,0,0,0,0,0,0,0,0,0,0,0,0,0,0,0,0,0,0,0,0,0,0,0,0,0,0,0,0,0,0,0,0,0,0"/>
                  </v:shape>
                  <w10:wrap anchorx="margin"/>
                </v:group>
              </w:pict>
            </mc:Fallback>
          </mc:AlternateContent>
        </w:r>
        <w:r w:rsidR="001F523A">
          <w:tab/>
        </w:r>
        <w:r w:rsidR="001F523A">
          <w:tab/>
        </w:r>
        <w:r w:rsidR="008A397C">
          <w:fldChar w:fldCharType="begin"/>
        </w:r>
        <w:r w:rsidR="008A397C">
          <w:instrText>PAGE   \* MERGEFORMAT</w:instrText>
        </w:r>
        <w:r w:rsidR="008A397C">
          <w:fldChar w:fldCharType="separate"/>
        </w:r>
        <w:r w:rsidR="00654BAE">
          <w:rPr>
            <w:noProof/>
          </w:rPr>
          <w:t>17</w:t>
        </w:r>
        <w:r w:rsidR="008A397C">
          <w:fldChar w:fldCharType="end"/>
        </w:r>
      </w:p>
    </w:sdtContent>
  </w:sdt>
  <w:p w14:paraId="6D87E87D" w14:textId="0A9023ED" w:rsidR="008A397C" w:rsidRDefault="008A39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50196" w14:textId="77777777" w:rsidR="00A047FF" w:rsidRDefault="00A047FF" w:rsidP="008936B5">
      <w:r>
        <w:separator/>
      </w:r>
    </w:p>
    <w:p w14:paraId="71FABC1E" w14:textId="77777777" w:rsidR="00A047FF" w:rsidRDefault="00A047FF" w:rsidP="008936B5"/>
  </w:footnote>
  <w:footnote w:type="continuationSeparator" w:id="0">
    <w:p w14:paraId="679C1A04" w14:textId="77777777" w:rsidR="00A047FF" w:rsidRDefault="00A047FF" w:rsidP="008936B5">
      <w:r>
        <w:continuationSeparator/>
      </w:r>
    </w:p>
    <w:p w14:paraId="6A9EF733" w14:textId="77777777" w:rsidR="00A047FF" w:rsidRDefault="00A047FF" w:rsidP="008936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4D700" w14:textId="0D60EA63" w:rsidR="00E82107" w:rsidRDefault="00E82107" w:rsidP="00E46B2E">
    <w:pPr>
      <w:pStyle w:val="Intestazione"/>
      <w:ind w:left="-709"/>
    </w:pPr>
    <w:r>
      <w:t>PS_001_PSM</w:t>
    </w:r>
    <w:r w:rsidR="003762F2">
      <w:t>_En_</w:t>
    </w:r>
    <w:r>
      <w:t xml:space="preserve"> rev. 00 of 27/03/2023</w:t>
    </w:r>
  </w:p>
  <w:p w14:paraId="4A228F26" w14:textId="77777777" w:rsidR="00E82107" w:rsidRDefault="00E821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675"/>
    <w:multiLevelType w:val="hybridMultilevel"/>
    <w:tmpl w:val="813A151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02762585"/>
    <w:multiLevelType w:val="hybridMultilevel"/>
    <w:tmpl w:val="3D5E87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716B94"/>
    <w:multiLevelType w:val="hybridMultilevel"/>
    <w:tmpl w:val="AFC240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231006"/>
    <w:multiLevelType w:val="hybridMultilevel"/>
    <w:tmpl w:val="B5B20FFE"/>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0D1A21"/>
    <w:multiLevelType w:val="hybridMultilevel"/>
    <w:tmpl w:val="49D6177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5E4963"/>
    <w:multiLevelType w:val="hybridMultilevel"/>
    <w:tmpl w:val="1F2C234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0FD91DAD"/>
    <w:multiLevelType w:val="hybridMultilevel"/>
    <w:tmpl w:val="529CA1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E0128B"/>
    <w:multiLevelType w:val="hybridMultilevel"/>
    <w:tmpl w:val="1EB21DAE"/>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C405B3"/>
    <w:multiLevelType w:val="hybridMultilevel"/>
    <w:tmpl w:val="834CA0C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F17FD0"/>
    <w:multiLevelType w:val="hybridMultilevel"/>
    <w:tmpl w:val="2D186D4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EF7693"/>
    <w:multiLevelType w:val="hybridMultilevel"/>
    <w:tmpl w:val="8DCA1C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8C6AFF"/>
    <w:multiLevelType w:val="multilevel"/>
    <w:tmpl w:val="CDA0E7DA"/>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1430"/>
        </w:tabs>
        <w:ind w:left="143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12" w15:restartNumberingAfterBreak="0">
    <w:nsid w:val="2DD166C0"/>
    <w:multiLevelType w:val="hybridMultilevel"/>
    <w:tmpl w:val="24264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EF1D62"/>
    <w:multiLevelType w:val="hybridMultilevel"/>
    <w:tmpl w:val="F6E2C2B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FD3F24"/>
    <w:multiLevelType w:val="hybridMultilevel"/>
    <w:tmpl w:val="FEB4E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8303EB4"/>
    <w:multiLevelType w:val="hybridMultilevel"/>
    <w:tmpl w:val="790AE3BA"/>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6" w15:restartNumberingAfterBreak="0">
    <w:nsid w:val="3A2A2AF3"/>
    <w:multiLevelType w:val="hybridMultilevel"/>
    <w:tmpl w:val="BEB849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EC1F3B"/>
    <w:multiLevelType w:val="hybridMultilevel"/>
    <w:tmpl w:val="B8FC316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5B199E"/>
    <w:multiLevelType w:val="hybridMultilevel"/>
    <w:tmpl w:val="D828F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FF026D"/>
    <w:multiLevelType w:val="hybridMultilevel"/>
    <w:tmpl w:val="82461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30B4D92"/>
    <w:multiLevelType w:val="hybridMultilevel"/>
    <w:tmpl w:val="CCA686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68D54AF"/>
    <w:multiLevelType w:val="hybridMultilevel"/>
    <w:tmpl w:val="0E145FF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5D769EA"/>
    <w:multiLevelType w:val="hybridMultilevel"/>
    <w:tmpl w:val="33F48A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E843FF"/>
    <w:multiLevelType w:val="hybridMultilevel"/>
    <w:tmpl w:val="7DBAE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A3B41EC"/>
    <w:multiLevelType w:val="hybridMultilevel"/>
    <w:tmpl w:val="543296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BA3449D"/>
    <w:multiLevelType w:val="hybridMultilevel"/>
    <w:tmpl w:val="FB08288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DB5291E"/>
    <w:multiLevelType w:val="hybridMultilevel"/>
    <w:tmpl w:val="25B054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005A5F"/>
    <w:multiLevelType w:val="hybridMultilevel"/>
    <w:tmpl w:val="68028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A30FC5"/>
    <w:multiLevelType w:val="hybridMultilevel"/>
    <w:tmpl w:val="3EEC59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713149F"/>
    <w:multiLevelType w:val="hybridMultilevel"/>
    <w:tmpl w:val="BBF40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B387EF5"/>
    <w:multiLevelType w:val="hybridMultilevel"/>
    <w:tmpl w:val="90CEB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D60AC0"/>
    <w:multiLevelType w:val="hybridMultilevel"/>
    <w:tmpl w:val="4AEA7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3A551C3"/>
    <w:multiLevelType w:val="hybridMultilevel"/>
    <w:tmpl w:val="DDC69B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8110192"/>
    <w:multiLevelType w:val="hybridMultilevel"/>
    <w:tmpl w:val="B6324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2A7F47"/>
    <w:multiLevelType w:val="hybridMultilevel"/>
    <w:tmpl w:val="2DDA54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2"/>
  </w:num>
  <w:num w:numId="5">
    <w:abstractNumId w:val="5"/>
  </w:num>
  <w:num w:numId="6">
    <w:abstractNumId w:val="25"/>
  </w:num>
  <w:num w:numId="7">
    <w:abstractNumId w:val="32"/>
  </w:num>
  <w:num w:numId="8">
    <w:abstractNumId w:val="7"/>
  </w:num>
  <w:num w:numId="9">
    <w:abstractNumId w:val="15"/>
  </w:num>
  <w:num w:numId="10">
    <w:abstractNumId w:val="20"/>
  </w:num>
  <w:num w:numId="11">
    <w:abstractNumId w:val="6"/>
  </w:num>
  <w:num w:numId="12">
    <w:abstractNumId w:val="18"/>
  </w:num>
  <w:num w:numId="13">
    <w:abstractNumId w:val="1"/>
  </w:num>
  <w:num w:numId="14">
    <w:abstractNumId w:val="23"/>
  </w:num>
  <w:num w:numId="15">
    <w:abstractNumId w:val="14"/>
  </w:num>
  <w:num w:numId="16">
    <w:abstractNumId w:val="30"/>
  </w:num>
  <w:num w:numId="17">
    <w:abstractNumId w:val="9"/>
  </w:num>
  <w:num w:numId="18">
    <w:abstractNumId w:val="8"/>
  </w:num>
  <w:num w:numId="19">
    <w:abstractNumId w:val="21"/>
  </w:num>
  <w:num w:numId="20">
    <w:abstractNumId w:val="19"/>
  </w:num>
  <w:num w:numId="21">
    <w:abstractNumId w:val="27"/>
  </w:num>
  <w:num w:numId="22">
    <w:abstractNumId w:val="3"/>
  </w:num>
  <w:num w:numId="23">
    <w:abstractNumId w:val="17"/>
  </w:num>
  <w:num w:numId="24">
    <w:abstractNumId w:val="4"/>
  </w:num>
  <w:num w:numId="25">
    <w:abstractNumId w:val="16"/>
  </w:num>
  <w:num w:numId="26">
    <w:abstractNumId w:val="34"/>
  </w:num>
  <w:num w:numId="27">
    <w:abstractNumId w:val="2"/>
  </w:num>
  <w:num w:numId="28">
    <w:abstractNumId w:val="24"/>
  </w:num>
  <w:num w:numId="29">
    <w:abstractNumId w:val="31"/>
  </w:num>
  <w:num w:numId="30">
    <w:abstractNumId w:val="33"/>
  </w:num>
  <w:num w:numId="31">
    <w:abstractNumId w:val="12"/>
  </w:num>
  <w:num w:numId="32">
    <w:abstractNumId w:val="13"/>
  </w:num>
  <w:num w:numId="33">
    <w:abstractNumId w:val="29"/>
  </w:num>
  <w:num w:numId="34">
    <w:abstractNumId w:val="10"/>
  </w:num>
  <w:num w:numId="35">
    <w:abstractNumId w:val="28"/>
  </w:num>
  <w:num w:numId="36">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1A8"/>
    <w:rsid w:val="000020E5"/>
    <w:rsid w:val="00022864"/>
    <w:rsid w:val="00023808"/>
    <w:rsid w:val="000241E9"/>
    <w:rsid w:val="00036311"/>
    <w:rsid w:val="00037D0B"/>
    <w:rsid w:val="00053F27"/>
    <w:rsid w:val="000571BE"/>
    <w:rsid w:val="0006178D"/>
    <w:rsid w:val="00066892"/>
    <w:rsid w:val="000678CC"/>
    <w:rsid w:val="00070DBF"/>
    <w:rsid w:val="000724C3"/>
    <w:rsid w:val="0008451A"/>
    <w:rsid w:val="000946FD"/>
    <w:rsid w:val="00097FA4"/>
    <w:rsid w:val="000B410A"/>
    <w:rsid w:val="000B5291"/>
    <w:rsid w:val="000C5983"/>
    <w:rsid w:val="000D07AD"/>
    <w:rsid w:val="000D1E68"/>
    <w:rsid w:val="001004D4"/>
    <w:rsid w:val="001012E4"/>
    <w:rsid w:val="00106134"/>
    <w:rsid w:val="00106609"/>
    <w:rsid w:val="00107F5E"/>
    <w:rsid w:val="00114D93"/>
    <w:rsid w:val="001242F2"/>
    <w:rsid w:val="00162F53"/>
    <w:rsid w:val="00171006"/>
    <w:rsid w:val="00171160"/>
    <w:rsid w:val="001957BB"/>
    <w:rsid w:val="00196308"/>
    <w:rsid w:val="001973B1"/>
    <w:rsid w:val="001A162B"/>
    <w:rsid w:val="001B6D27"/>
    <w:rsid w:val="001B761C"/>
    <w:rsid w:val="001B76FB"/>
    <w:rsid w:val="001C53C1"/>
    <w:rsid w:val="001C7831"/>
    <w:rsid w:val="001D1FF2"/>
    <w:rsid w:val="001D57C4"/>
    <w:rsid w:val="001E15A1"/>
    <w:rsid w:val="001E4AFA"/>
    <w:rsid w:val="001F523A"/>
    <w:rsid w:val="001F71BE"/>
    <w:rsid w:val="002037A7"/>
    <w:rsid w:val="00211CD2"/>
    <w:rsid w:val="002162B0"/>
    <w:rsid w:val="00252FF0"/>
    <w:rsid w:val="00255317"/>
    <w:rsid w:val="00257B65"/>
    <w:rsid w:val="00260DFD"/>
    <w:rsid w:val="00263806"/>
    <w:rsid w:val="0027023A"/>
    <w:rsid w:val="002726C4"/>
    <w:rsid w:val="00293B9C"/>
    <w:rsid w:val="002A05DB"/>
    <w:rsid w:val="002B07C2"/>
    <w:rsid w:val="002C2BEC"/>
    <w:rsid w:val="002C39FC"/>
    <w:rsid w:val="002E54D7"/>
    <w:rsid w:val="002F3296"/>
    <w:rsid w:val="00304467"/>
    <w:rsid w:val="0030565A"/>
    <w:rsid w:val="00310384"/>
    <w:rsid w:val="00315E26"/>
    <w:rsid w:val="0033124E"/>
    <w:rsid w:val="00334B97"/>
    <w:rsid w:val="00350B30"/>
    <w:rsid w:val="00354EC7"/>
    <w:rsid w:val="0036276B"/>
    <w:rsid w:val="00372DB1"/>
    <w:rsid w:val="003762F2"/>
    <w:rsid w:val="0038030A"/>
    <w:rsid w:val="0038284B"/>
    <w:rsid w:val="00383BFC"/>
    <w:rsid w:val="00387724"/>
    <w:rsid w:val="003B4B10"/>
    <w:rsid w:val="003C6E14"/>
    <w:rsid w:val="003C732E"/>
    <w:rsid w:val="003D53F5"/>
    <w:rsid w:val="003F0473"/>
    <w:rsid w:val="0041427C"/>
    <w:rsid w:val="00414329"/>
    <w:rsid w:val="00414333"/>
    <w:rsid w:val="00414B4D"/>
    <w:rsid w:val="004157D4"/>
    <w:rsid w:val="00422FC2"/>
    <w:rsid w:val="00443AA9"/>
    <w:rsid w:val="00444833"/>
    <w:rsid w:val="00454D33"/>
    <w:rsid w:val="004574B3"/>
    <w:rsid w:val="00474AD1"/>
    <w:rsid w:val="00474F37"/>
    <w:rsid w:val="00486193"/>
    <w:rsid w:val="0048679E"/>
    <w:rsid w:val="00487E82"/>
    <w:rsid w:val="00491451"/>
    <w:rsid w:val="00492354"/>
    <w:rsid w:val="00494DDE"/>
    <w:rsid w:val="004979C8"/>
    <w:rsid w:val="004A411E"/>
    <w:rsid w:val="004B51D9"/>
    <w:rsid w:val="004C67F9"/>
    <w:rsid w:val="004C6EEC"/>
    <w:rsid w:val="004D12B4"/>
    <w:rsid w:val="004D6BB6"/>
    <w:rsid w:val="004E6703"/>
    <w:rsid w:val="004F71A8"/>
    <w:rsid w:val="005019D2"/>
    <w:rsid w:val="005055C9"/>
    <w:rsid w:val="0050795F"/>
    <w:rsid w:val="00525B06"/>
    <w:rsid w:val="005320AD"/>
    <w:rsid w:val="0053573D"/>
    <w:rsid w:val="0053611B"/>
    <w:rsid w:val="005422EB"/>
    <w:rsid w:val="0055227A"/>
    <w:rsid w:val="00553862"/>
    <w:rsid w:val="00561ACA"/>
    <w:rsid w:val="00565A2C"/>
    <w:rsid w:val="005718F3"/>
    <w:rsid w:val="0058616A"/>
    <w:rsid w:val="00590AFA"/>
    <w:rsid w:val="005B2EC1"/>
    <w:rsid w:val="005B665B"/>
    <w:rsid w:val="005C3C16"/>
    <w:rsid w:val="005D197A"/>
    <w:rsid w:val="005E48B4"/>
    <w:rsid w:val="005E6DEC"/>
    <w:rsid w:val="005E72C6"/>
    <w:rsid w:val="005F64A1"/>
    <w:rsid w:val="00601DDF"/>
    <w:rsid w:val="006027E1"/>
    <w:rsid w:val="006062AA"/>
    <w:rsid w:val="00610A0C"/>
    <w:rsid w:val="00626022"/>
    <w:rsid w:val="00630BFD"/>
    <w:rsid w:val="00636F3F"/>
    <w:rsid w:val="00640316"/>
    <w:rsid w:val="00644815"/>
    <w:rsid w:val="00654BAE"/>
    <w:rsid w:val="00682322"/>
    <w:rsid w:val="0069231C"/>
    <w:rsid w:val="00692A71"/>
    <w:rsid w:val="006A3C6B"/>
    <w:rsid w:val="006B22B0"/>
    <w:rsid w:val="006C1B0D"/>
    <w:rsid w:val="006C27C9"/>
    <w:rsid w:val="006D2AB4"/>
    <w:rsid w:val="006D78A4"/>
    <w:rsid w:val="006E138C"/>
    <w:rsid w:val="006E5CD6"/>
    <w:rsid w:val="006F4410"/>
    <w:rsid w:val="006F746E"/>
    <w:rsid w:val="0071142C"/>
    <w:rsid w:val="00712454"/>
    <w:rsid w:val="00721C09"/>
    <w:rsid w:val="00726A84"/>
    <w:rsid w:val="007363DE"/>
    <w:rsid w:val="0073767A"/>
    <w:rsid w:val="00757BBB"/>
    <w:rsid w:val="00764B21"/>
    <w:rsid w:val="00775D25"/>
    <w:rsid w:val="007968CD"/>
    <w:rsid w:val="007B2853"/>
    <w:rsid w:val="007B65A1"/>
    <w:rsid w:val="007B77A3"/>
    <w:rsid w:val="007C5453"/>
    <w:rsid w:val="007D3F08"/>
    <w:rsid w:val="007D7DC3"/>
    <w:rsid w:val="007E59C7"/>
    <w:rsid w:val="007E6215"/>
    <w:rsid w:val="00851394"/>
    <w:rsid w:val="00864FA8"/>
    <w:rsid w:val="00872342"/>
    <w:rsid w:val="00892E7B"/>
    <w:rsid w:val="008936B5"/>
    <w:rsid w:val="008A03B6"/>
    <w:rsid w:val="008A397C"/>
    <w:rsid w:val="008A48D7"/>
    <w:rsid w:val="008B794C"/>
    <w:rsid w:val="008C1354"/>
    <w:rsid w:val="008C433F"/>
    <w:rsid w:val="008E3B00"/>
    <w:rsid w:val="008E4724"/>
    <w:rsid w:val="008E544C"/>
    <w:rsid w:val="008E7595"/>
    <w:rsid w:val="008F0462"/>
    <w:rsid w:val="008F3B55"/>
    <w:rsid w:val="008F5006"/>
    <w:rsid w:val="00901FA7"/>
    <w:rsid w:val="00903F81"/>
    <w:rsid w:val="00910B90"/>
    <w:rsid w:val="00911A10"/>
    <w:rsid w:val="00954E5E"/>
    <w:rsid w:val="00964B9C"/>
    <w:rsid w:val="009704D9"/>
    <w:rsid w:val="00975691"/>
    <w:rsid w:val="009827FB"/>
    <w:rsid w:val="0099222F"/>
    <w:rsid w:val="009A3EE5"/>
    <w:rsid w:val="009B5C13"/>
    <w:rsid w:val="009C6961"/>
    <w:rsid w:val="009D7764"/>
    <w:rsid w:val="009E1FB0"/>
    <w:rsid w:val="009E73AE"/>
    <w:rsid w:val="009F009E"/>
    <w:rsid w:val="009F39F4"/>
    <w:rsid w:val="00A03057"/>
    <w:rsid w:val="00A03AAF"/>
    <w:rsid w:val="00A047FF"/>
    <w:rsid w:val="00A10603"/>
    <w:rsid w:val="00A14EAC"/>
    <w:rsid w:val="00A30364"/>
    <w:rsid w:val="00A324F3"/>
    <w:rsid w:val="00A46405"/>
    <w:rsid w:val="00A46866"/>
    <w:rsid w:val="00A5428E"/>
    <w:rsid w:val="00A54A7F"/>
    <w:rsid w:val="00A54E9B"/>
    <w:rsid w:val="00A5528F"/>
    <w:rsid w:val="00A62E93"/>
    <w:rsid w:val="00A70A12"/>
    <w:rsid w:val="00A77052"/>
    <w:rsid w:val="00A77515"/>
    <w:rsid w:val="00A92784"/>
    <w:rsid w:val="00A96587"/>
    <w:rsid w:val="00AA1BEF"/>
    <w:rsid w:val="00AA580A"/>
    <w:rsid w:val="00AA6F77"/>
    <w:rsid w:val="00AA70CE"/>
    <w:rsid w:val="00AC4D84"/>
    <w:rsid w:val="00AD2021"/>
    <w:rsid w:val="00AD38F1"/>
    <w:rsid w:val="00AE2EC2"/>
    <w:rsid w:val="00AE3ADF"/>
    <w:rsid w:val="00AF6765"/>
    <w:rsid w:val="00B014EE"/>
    <w:rsid w:val="00B0292B"/>
    <w:rsid w:val="00B062A0"/>
    <w:rsid w:val="00B1206E"/>
    <w:rsid w:val="00B170EB"/>
    <w:rsid w:val="00B20478"/>
    <w:rsid w:val="00B22D7B"/>
    <w:rsid w:val="00B66DD4"/>
    <w:rsid w:val="00B7395A"/>
    <w:rsid w:val="00B80E85"/>
    <w:rsid w:val="00B82662"/>
    <w:rsid w:val="00B87958"/>
    <w:rsid w:val="00B90C7E"/>
    <w:rsid w:val="00BA099A"/>
    <w:rsid w:val="00BB3EF0"/>
    <w:rsid w:val="00BC73D9"/>
    <w:rsid w:val="00BD22A3"/>
    <w:rsid w:val="00BD365E"/>
    <w:rsid w:val="00BE4DE2"/>
    <w:rsid w:val="00BE54C4"/>
    <w:rsid w:val="00BE5F52"/>
    <w:rsid w:val="00BE7C15"/>
    <w:rsid w:val="00BF102C"/>
    <w:rsid w:val="00BF1A04"/>
    <w:rsid w:val="00BF3F03"/>
    <w:rsid w:val="00BF4C5B"/>
    <w:rsid w:val="00BF6EAD"/>
    <w:rsid w:val="00C01131"/>
    <w:rsid w:val="00C06C28"/>
    <w:rsid w:val="00C14224"/>
    <w:rsid w:val="00C17430"/>
    <w:rsid w:val="00C20531"/>
    <w:rsid w:val="00C20CBB"/>
    <w:rsid w:val="00C304FD"/>
    <w:rsid w:val="00C31F52"/>
    <w:rsid w:val="00C4388D"/>
    <w:rsid w:val="00C459FE"/>
    <w:rsid w:val="00C513BC"/>
    <w:rsid w:val="00C65AFB"/>
    <w:rsid w:val="00C82E35"/>
    <w:rsid w:val="00C86BC9"/>
    <w:rsid w:val="00C9085B"/>
    <w:rsid w:val="00C9180C"/>
    <w:rsid w:val="00CA520D"/>
    <w:rsid w:val="00CB0526"/>
    <w:rsid w:val="00CC04CD"/>
    <w:rsid w:val="00CC36A5"/>
    <w:rsid w:val="00CD1CE7"/>
    <w:rsid w:val="00CD4A73"/>
    <w:rsid w:val="00D12B11"/>
    <w:rsid w:val="00D15EA2"/>
    <w:rsid w:val="00D22AA3"/>
    <w:rsid w:val="00D25F24"/>
    <w:rsid w:val="00D31659"/>
    <w:rsid w:val="00D36E32"/>
    <w:rsid w:val="00D437E5"/>
    <w:rsid w:val="00D4421D"/>
    <w:rsid w:val="00D52164"/>
    <w:rsid w:val="00D561B8"/>
    <w:rsid w:val="00D57538"/>
    <w:rsid w:val="00D6765A"/>
    <w:rsid w:val="00D76FDB"/>
    <w:rsid w:val="00D8261A"/>
    <w:rsid w:val="00D84FFF"/>
    <w:rsid w:val="00D85658"/>
    <w:rsid w:val="00D93292"/>
    <w:rsid w:val="00D9536B"/>
    <w:rsid w:val="00D960AB"/>
    <w:rsid w:val="00DB2E6C"/>
    <w:rsid w:val="00DC5A33"/>
    <w:rsid w:val="00DD66B1"/>
    <w:rsid w:val="00DE1242"/>
    <w:rsid w:val="00DE1416"/>
    <w:rsid w:val="00DE3B32"/>
    <w:rsid w:val="00DE4E75"/>
    <w:rsid w:val="00DF1F31"/>
    <w:rsid w:val="00DF4183"/>
    <w:rsid w:val="00E1472E"/>
    <w:rsid w:val="00E15D29"/>
    <w:rsid w:val="00E2706D"/>
    <w:rsid w:val="00E31212"/>
    <w:rsid w:val="00E3194F"/>
    <w:rsid w:val="00E41CDD"/>
    <w:rsid w:val="00E41E7E"/>
    <w:rsid w:val="00E42F1E"/>
    <w:rsid w:val="00E46491"/>
    <w:rsid w:val="00E46B2E"/>
    <w:rsid w:val="00E54BAD"/>
    <w:rsid w:val="00E622A2"/>
    <w:rsid w:val="00E66BC2"/>
    <w:rsid w:val="00E70356"/>
    <w:rsid w:val="00E731E3"/>
    <w:rsid w:val="00E7441A"/>
    <w:rsid w:val="00E82107"/>
    <w:rsid w:val="00E868DC"/>
    <w:rsid w:val="00EA198E"/>
    <w:rsid w:val="00EA3F2F"/>
    <w:rsid w:val="00EA6752"/>
    <w:rsid w:val="00EB16BF"/>
    <w:rsid w:val="00EC48CE"/>
    <w:rsid w:val="00EC490A"/>
    <w:rsid w:val="00EC75F8"/>
    <w:rsid w:val="00ED60BF"/>
    <w:rsid w:val="00EF452B"/>
    <w:rsid w:val="00EF4E86"/>
    <w:rsid w:val="00EF5479"/>
    <w:rsid w:val="00F020EC"/>
    <w:rsid w:val="00F061C2"/>
    <w:rsid w:val="00F15823"/>
    <w:rsid w:val="00F23E94"/>
    <w:rsid w:val="00F4481B"/>
    <w:rsid w:val="00F44C48"/>
    <w:rsid w:val="00F553CF"/>
    <w:rsid w:val="00F629BD"/>
    <w:rsid w:val="00F720B5"/>
    <w:rsid w:val="00F72125"/>
    <w:rsid w:val="00F75982"/>
    <w:rsid w:val="00F808AC"/>
    <w:rsid w:val="00F82309"/>
    <w:rsid w:val="00F82696"/>
    <w:rsid w:val="00F82843"/>
    <w:rsid w:val="00F82A78"/>
    <w:rsid w:val="00F83F99"/>
    <w:rsid w:val="00F87777"/>
    <w:rsid w:val="00F87DAC"/>
    <w:rsid w:val="00F956AD"/>
    <w:rsid w:val="00FA6775"/>
    <w:rsid w:val="00FB2FEA"/>
    <w:rsid w:val="00FC51FA"/>
    <w:rsid w:val="00FC776A"/>
    <w:rsid w:val="00FE56D8"/>
    <w:rsid w:val="00FF2498"/>
    <w:rsid w:val="00FF2706"/>
    <w:rsid w:val="00FF65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33DDB"/>
  <w15:chartTrackingRefBased/>
  <w15:docId w15:val="{01B00992-32DA-4F2B-98AB-E052F55E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0364"/>
    <w:pPr>
      <w:spacing w:after="0"/>
    </w:pPr>
    <w:rPr>
      <w:rFonts w:ascii="TKTypeRegular" w:hAnsi="TKTypeRegular"/>
    </w:rPr>
  </w:style>
  <w:style w:type="paragraph" w:styleId="Titolo1">
    <w:name w:val="heading 1"/>
    <w:basedOn w:val="Normale"/>
    <w:next w:val="Normale"/>
    <w:link w:val="Titolo1Carattere"/>
    <w:qFormat/>
    <w:rsid w:val="008936B5"/>
    <w:pPr>
      <w:keepNext/>
      <w:numPr>
        <w:numId w:val="1"/>
      </w:numPr>
      <w:spacing w:before="120" w:after="120" w:line="276" w:lineRule="auto"/>
      <w:jc w:val="both"/>
      <w:outlineLvl w:val="0"/>
    </w:pPr>
    <w:rPr>
      <w:rFonts w:eastAsia="Times New Roman" w:cs="Times New Roman"/>
      <w:b/>
      <w:caps/>
      <w:kern w:val="28"/>
      <w:szCs w:val="28"/>
    </w:rPr>
  </w:style>
  <w:style w:type="paragraph" w:styleId="Titolo2">
    <w:name w:val="heading 2"/>
    <w:basedOn w:val="Normale"/>
    <w:next w:val="Normale"/>
    <w:link w:val="Titolo2Carattere"/>
    <w:unhideWhenUsed/>
    <w:qFormat/>
    <w:rsid w:val="007363DE"/>
    <w:pPr>
      <w:keepNext/>
      <w:numPr>
        <w:ilvl w:val="1"/>
        <w:numId w:val="1"/>
      </w:numPr>
      <w:spacing w:line="240" w:lineRule="auto"/>
      <w:jc w:val="both"/>
      <w:outlineLvl w:val="1"/>
    </w:pPr>
    <w:rPr>
      <w:rFonts w:eastAsia="Times New Roman" w:cs="Times New Roman"/>
      <w:b/>
    </w:rPr>
  </w:style>
  <w:style w:type="paragraph" w:styleId="Titolo3">
    <w:name w:val="heading 3"/>
    <w:basedOn w:val="Paragrafoelenco"/>
    <w:next w:val="Normale"/>
    <w:link w:val="Titolo3Carattere"/>
    <w:unhideWhenUsed/>
    <w:qFormat/>
    <w:rsid w:val="008F0462"/>
    <w:pPr>
      <w:numPr>
        <w:ilvl w:val="2"/>
        <w:numId w:val="1"/>
      </w:numPr>
      <w:tabs>
        <w:tab w:val="clear" w:pos="14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768"/>
        <w:tab w:val="left" w:pos="7371"/>
        <w:tab w:val="left" w:pos="7938"/>
        <w:tab w:val="left" w:pos="8505"/>
      </w:tabs>
      <w:spacing w:line="276" w:lineRule="auto"/>
      <w:jc w:val="both"/>
      <w:outlineLvl w:val="2"/>
    </w:pPr>
    <w:rPr>
      <w:rFonts w:eastAsia="Times New Roman" w:cs="Times New Roman"/>
      <w:b/>
      <w:color w:val="000000" w:themeColor="text1"/>
    </w:rPr>
  </w:style>
  <w:style w:type="paragraph" w:styleId="Titolo4">
    <w:name w:val="heading 4"/>
    <w:basedOn w:val="Normale"/>
    <w:next w:val="Normale"/>
    <w:link w:val="Titolo4Carattere"/>
    <w:unhideWhenUsed/>
    <w:qFormat/>
    <w:rsid w:val="001B76FB"/>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nhideWhenUsed/>
    <w:qFormat/>
    <w:rsid w:val="001B76FB"/>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nhideWhenUsed/>
    <w:qFormat/>
    <w:rsid w:val="001B76F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nhideWhenUsed/>
    <w:qFormat/>
    <w:rsid w:val="001B76F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nhideWhenUsed/>
    <w:qFormat/>
    <w:rsid w:val="001B76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nhideWhenUsed/>
    <w:qFormat/>
    <w:rsid w:val="001B76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936B5"/>
    <w:rPr>
      <w:rFonts w:ascii="TKTypeRegular" w:eastAsia="Times New Roman" w:hAnsi="TKTypeRegular" w:cs="Times New Roman"/>
      <w:b/>
      <w:caps/>
      <w:kern w:val="28"/>
      <w:szCs w:val="28"/>
    </w:rPr>
  </w:style>
  <w:style w:type="character" w:customStyle="1" w:styleId="Titolo2Carattere">
    <w:name w:val="Titolo 2 Carattere"/>
    <w:basedOn w:val="Carpredefinitoparagrafo"/>
    <w:link w:val="Titolo2"/>
    <w:rsid w:val="007363DE"/>
    <w:rPr>
      <w:rFonts w:ascii="TKTypeRegular" w:eastAsia="Times New Roman" w:hAnsi="TKTypeRegular" w:cs="Times New Roman"/>
      <w:b/>
    </w:rPr>
  </w:style>
  <w:style w:type="character" w:customStyle="1" w:styleId="Titolo3Carattere">
    <w:name w:val="Titolo 3 Carattere"/>
    <w:basedOn w:val="Carpredefinitoparagrafo"/>
    <w:link w:val="Titolo3"/>
    <w:rsid w:val="008F0462"/>
    <w:rPr>
      <w:rFonts w:ascii="TKTypeRegular" w:eastAsia="Times New Roman" w:hAnsi="TKTypeRegular" w:cs="Times New Roman"/>
      <w:b/>
      <w:color w:val="000000" w:themeColor="text1"/>
      <w:lang w:val="en-GB"/>
    </w:rPr>
  </w:style>
  <w:style w:type="paragraph" w:styleId="Paragrafoelenco">
    <w:name w:val="List Paragraph"/>
    <w:basedOn w:val="Normale"/>
    <w:uiPriority w:val="34"/>
    <w:qFormat/>
    <w:rsid w:val="001973B1"/>
    <w:pPr>
      <w:ind w:left="720"/>
      <w:contextualSpacing/>
    </w:pPr>
  </w:style>
  <w:style w:type="paragraph" w:styleId="Intestazione">
    <w:name w:val="header"/>
    <w:basedOn w:val="Normale"/>
    <w:link w:val="IntestazioneCarattere"/>
    <w:unhideWhenUsed/>
    <w:rsid w:val="004F71A8"/>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4F71A8"/>
  </w:style>
  <w:style w:type="paragraph" w:styleId="Pidipagina">
    <w:name w:val="footer"/>
    <w:aliases w:val="Footer"/>
    <w:basedOn w:val="Normale"/>
    <w:link w:val="PidipaginaCarattere"/>
    <w:uiPriority w:val="99"/>
    <w:unhideWhenUsed/>
    <w:qFormat/>
    <w:rsid w:val="004F71A8"/>
    <w:pPr>
      <w:tabs>
        <w:tab w:val="center" w:pos="4819"/>
        <w:tab w:val="right" w:pos="9638"/>
      </w:tabs>
      <w:spacing w:line="240" w:lineRule="auto"/>
    </w:pPr>
  </w:style>
  <w:style w:type="character" w:customStyle="1" w:styleId="PidipaginaCarattere">
    <w:name w:val="Piè di pagina Carattere"/>
    <w:aliases w:val="Footer Carattere"/>
    <w:basedOn w:val="Carpredefinitoparagrafo"/>
    <w:link w:val="Pidipagina"/>
    <w:uiPriority w:val="99"/>
    <w:rsid w:val="004F71A8"/>
  </w:style>
  <w:style w:type="character" w:styleId="Numeropagina">
    <w:name w:val="page number"/>
    <w:basedOn w:val="Carpredefinitoparagrafo"/>
    <w:rsid w:val="004F71A8"/>
  </w:style>
  <w:style w:type="table" w:styleId="Grigliatabella">
    <w:name w:val="Table Grid"/>
    <w:basedOn w:val="Tabellanormale"/>
    <w:uiPriority w:val="39"/>
    <w:rsid w:val="004F7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rsid w:val="001B76FB"/>
    <w:rPr>
      <w:rFonts w:asciiTheme="majorHAnsi" w:eastAsiaTheme="majorEastAsia" w:hAnsiTheme="majorHAnsi" w:cstheme="majorBidi"/>
      <w:i/>
      <w:iCs/>
      <w:color w:val="2E74B5" w:themeColor="accent1" w:themeShade="BF"/>
    </w:rPr>
  </w:style>
  <w:style w:type="character" w:customStyle="1" w:styleId="Titolo5Carattere">
    <w:name w:val="Titolo 5 Carattere"/>
    <w:basedOn w:val="Carpredefinitoparagrafo"/>
    <w:link w:val="Titolo5"/>
    <w:rsid w:val="001B76FB"/>
    <w:rPr>
      <w:rFonts w:asciiTheme="majorHAnsi" w:eastAsiaTheme="majorEastAsia" w:hAnsiTheme="majorHAnsi" w:cstheme="majorBidi"/>
      <w:color w:val="2E74B5" w:themeColor="accent1" w:themeShade="BF"/>
    </w:rPr>
  </w:style>
  <w:style w:type="character" w:customStyle="1" w:styleId="Titolo6Carattere">
    <w:name w:val="Titolo 6 Carattere"/>
    <w:basedOn w:val="Carpredefinitoparagrafo"/>
    <w:link w:val="Titolo6"/>
    <w:rsid w:val="001B76FB"/>
    <w:rPr>
      <w:rFonts w:asciiTheme="majorHAnsi" w:eastAsiaTheme="majorEastAsia" w:hAnsiTheme="majorHAnsi" w:cstheme="majorBidi"/>
      <w:color w:val="1F4D78" w:themeColor="accent1" w:themeShade="7F"/>
    </w:rPr>
  </w:style>
  <w:style w:type="character" w:customStyle="1" w:styleId="Titolo7Carattere">
    <w:name w:val="Titolo 7 Carattere"/>
    <w:basedOn w:val="Carpredefinitoparagrafo"/>
    <w:link w:val="Titolo7"/>
    <w:rsid w:val="001B76FB"/>
    <w:rPr>
      <w:rFonts w:asciiTheme="majorHAnsi" w:eastAsiaTheme="majorEastAsia" w:hAnsiTheme="majorHAnsi" w:cstheme="majorBidi"/>
      <w:i/>
      <w:iCs/>
      <w:color w:val="1F4D78" w:themeColor="accent1" w:themeShade="7F"/>
    </w:rPr>
  </w:style>
  <w:style w:type="character" w:customStyle="1" w:styleId="Titolo8Carattere">
    <w:name w:val="Titolo 8 Carattere"/>
    <w:basedOn w:val="Carpredefinitoparagrafo"/>
    <w:link w:val="Titolo8"/>
    <w:rsid w:val="001B76FB"/>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rsid w:val="001B76FB"/>
    <w:rPr>
      <w:rFonts w:asciiTheme="majorHAnsi" w:eastAsiaTheme="majorEastAsia" w:hAnsiTheme="majorHAnsi" w:cstheme="majorBidi"/>
      <w:i/>
      <w:iCs/>
      <w:color w:val="272727" w:themeColor="text1" w:themeTint="D8"/>
      <w:sz w:val="21"/>
      <w:szCs w:val="21"/>
    </w:rPr>
  </w:style>
  <w:style w:type="paragraph" w:styleId="Nessunaspaziatura">
    <w:name w:val="No Spacing"/>
    <w:uiPriority w:val="1"/>
    <w:qFormat/>
    <w:rsid w:val="00F23E94"/>
    <w:pPr>
      <w:spacing w:after="0" w:line="240" w:lineRule="auto"/>
      <w:ind w:left="708"/>
    </w:pPr>
    <w:rPr>
      <w:rFonts w:ascii="TKTypeRegular" w:hAnsi="TKTypeRegular"/>
      <w:b/>
    </w:rPr>
  </w:style>
  <w:style w:type="paragraph" w:styleId="Titolosommario">
    <w:name w:val="TOC Heading"/>
    <w:basedOn w:val="Titolo1"/>
    <w:next w:val="Normale"/>
    <w:uiPriority w:val="39"/>
    <w:unhideWhenUsed/>
    <w:qFormat/>
    <w:rsid w:val="00F72125"/>
    <w:pPr>
      <w:keepLines/>
      <w:numPr>
        <w:numId w:val="0"/>
      </w:numPr>
      <w:spacing w:before="240" w:after="0" w:line="259" w:lineRule="auto"/>
      <w:jc w:val="left"/>
      <w:outlineLvl w:val="9"/>
    </w:pPr>
    <w:rPr>
      <w:rFonts w:asciiTheme="majorHAnsi" w:eastAsiaTheme="majorEastAsia" w:hAnsiTheme="majorHAnsi" w:cstheme="majorBidi"/>
      <w:b w:val="0"/>
      <w:caps w:val="0"/>
      <w:color w:val="2E74B5" w:themeColor="accent1" w:themeShade="BF"/>
      <w:kern w:val="0"/>
      <w:sz w:val="32"/>
      <w:szCs w:val="32"/>
      <w:lang w:eastAsia="it-IT"/>
    </w:rPr>
  </w:style>
  <w:style w:type="paragraph" w:styleId="Sommario1">
    <w:name w:val="toc 1"/>
    <w:basedOn w:val="Normale"/>
    <w:next w:val="Normale"/>
    <w:autoRedefine/>
    <w:uiPriority w:val="39"/>
    <w:unhideWhenUsed/>
    <w:rsid w:val="00F72125"/>
    <w:pPr>
      <w:spacing w:after="100"/>
    </w:pPr>
  </w:style>
  <w:style w:type="paragraph" w:styleId="Sommario2">
    <w:name w:val="toc 2"/>
    <w:basedOn w:val="Normale"/>
    <w:next w:val="Normale"/>
    <w:autoRedefine/>
    <w:uiPriority w:val="39"/>
    <w:unhideWhenUsed/>
    <w:rsid w:val="00F72125"/>
    <w:pPr>
      <w:spacing w:after="100"/>
      <w:ind w:left="220"/>
    </w:pPr>
  </w:style>
  <w:style w:type="character" w:styleId="Collegamentoipertestuale">
    <w:name w:val="Hyperlink"/>
    <w:basedOn w:val="Carpredefinitoparagrafo"/>
    <w:uiPriority w:val="99"/>
    <w:unhideWhenUsed/>
    <w:rsid w:val="00F72125"/>
    <w:rPr>
      <w:color w:val="0563C1" w:themeColor="hyperlink"/>
      <w:u w:val="single"/>
    </w:rPr>
  </w:style>
  <w:style w:type="table" w:customStyle="1" w:styleId="Grigliatabella1">
    <w:name w:val="Griglia tabella1"/>
    <w:basedOn w:val="Tabellanormale"/>
    <w:next w:val="Grigliatabella"/>
    <w:uiPriority w:val="39"/>
    <w:rsid w:val="008E472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E4DE2"/>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E4DE2"/>
    <w:pPr>
      <w:widowControl w:val="0"/>
      <w:autoSpaceDE w:val="0"/>
      <w:autoSpaceDN w:val="0"/>
      <w:spacing w:line="240" w:lineRule="auto"/>
    </w:pPr>
    <w:rPr>
      <w:rFonts w:ascii="Arial" w:eastAsia="Arial" w:hAnsi="Arial" w:cs="Arial"/>
      <w:lang w:eastAsia="it-IT" w:bidi="it-IT"/>
    </w:rPr>
  </w:style>
  <w:style w:type="character" w:customStyle="1" w:styleId="CorpotestoCarattere">
    <w:name w:val="Corpo testo Carattere"/>
    <w:basedOn w:val="Carpredefinitoparagrafo"/>
    <w:link w:val="Corpotesto"/>
    <w:uiPriority w:val="1"/>
    <w:rsid w:val="00BE4DE2"/>
    <w:rPr>
      <w:rFonts w:ascii="Arial" w:eastAsia="Arial" w:hAnsi="Arial" w:cs="Arial"/>
      <w:lang w:eastAsia="it-IT" w:bidi="it-IT"/>
    </w:rPr>
  </w:style>
  <w:style w:type="paragraph" w:customStyle="1" w:styleId="TableParagraph">
    <w:name w:val="Table Paragraph"/>
    <w:basedOn w:val="Normale"/>
    <w:uiPriority w:val="1"/>
    <w:qFormat/>
    <w:rsid w:val="00BE4DE2"/>
    <w:pPr>
      <w:widowControl w:val="0"/>
      <w:autoSpaceDE w:val="0"/>
      <w:autoSpaceDN w:val="0"/>
      <w:spacing w:line="240" w:lineRule="auto"/>
    </w:pPr>
    <w:rPr>
      <w:rFonts w:ascii="Arial" w:eastAsia="Arial" w:hAnsi="Arial" w:cs="Arial"/>
      <w:u w:val="single" w:color="000000"/>
      <w:lang w:eastAsia="it-IT" w:bidi="it-IT"/>
    </w:rPr>
  </w:style>
  <w:style w:type="paragraph" w:styleId="Testodelblocco">
    <w:name w:val="Block Text"/>
    <w:basedOn w:val="Normale"/>
    <w:semiHidden/>
    <w:rsid w:val="00B062A0"/>
    <w:pPr>
      <w:spacing w:line="240" w:lineRule="auto"/>
      <w:ind w:left="567" w:right="567"/>
    </w:pPr>
    <w:rPr>
      <w:rFonts w:ascii="Arial" w:eastAsia="Times New Roman" w:hAnsi="Arial" w:cs="Times New Roman"/>
      <w:sz w:val="24"/>
      <w:szCs w:val="20"/>
      <w:lang w:eastAsia="it-IT"/>
    </w:rPr>
  </w:style>
  <w:style w:type="paragraph" w:styleId="Titolo">
    <w:name w:val="Title"/>
    <w:basedOn w:val="Normale"/>
    <w:next w:val="Normale"/>
    <w:link w:val="TitoloCarattere"/>
    <w:uiPriority w:val="10"/>
    <w:qFormat/>
    <w:rsid w:val="004157D4"/>
    <w:pPr>
      <w:spacing w:line="240" w:lineRule="auto"/>
      <w:contextualSpacing/>
      <w:jc w:val="center"/>
    </w:pPr>
    <w:rPr>
      <w:rFonts w:eastAsiaTheme="majorEastAsia" w:cstheme="majorBidi"/>
      <w:b/>
      <w:spacing w:val="-10"/>
      <w:kern w:val="28"/>
      <w:szCs w:val="56"/>
    </w:rPr>
  </w:style>
  <w:style w:type="character" w:customStyle="1" w:styleId="TitoloCarattere">
    <w:name w:val="Titolo Carattere"/>
    <w:basedOn w:val="Carpredefinitoparagrafo"/>
    <w:link w:val="Titolo"/>
    <w:uiPriority w:val="10"/>
    <w:rsid w:val="004157D4"/>
    <w:rPr>
      <w:rFonts w:ascii="TKTypeRegular" w:eastAsiaTheme="majorEastAsia" w:hAnsi="TKTypeRegular" w:cstheme="majorBidi"/>
      <w:b/>
      <w:spacing w:val="-10"/>
      <w:kern w:val="28"/>
      <w:szCs w:val="56"/>
    </w:rPr>
  </w:style>
  <w:style w:type="paragraph" w:styleId="Sommario3">
    <w:name w:val="toc 3"/>
    <w:basedOn w:val="Normale"/>
    <w:next w:val="Normale"/>
    <w:autoRedefine/>
    <w:uiPriority w:val="39"/>
    <w:unhideWhenUsed/>
    <w:rsid w:val="00A92784"/>
    <w:pPr>
      <w:spacing w:after="100"/>
      <w:ind w:left="440"/>
    </w:pPr>
  </w:style>
  <w:style w:type="character" w:styleId="Enfasicorsivo">
    <w:name w:val="Emphasis"/>
    <w:qFormat/>
    <w:rsid w:val="00A46405"/>
    <w:rPr>
      <w:rFonts w:ascii="TKTypeRegular" w:hAnsi="TKTypeRegular"/>
      <w:i w:val="0"/>
      <w:iCs/>
      <w:sz w:val="22"/>
    </w:rPr>
  </w:style>
  <w:style w:type="character" w:styleId="Rimandocommento">
    <w:name w:val="annotation reference"/>
    <w:basedOn w:val="Carpredefinitoparagrafo"/>
    <w:uiPriority w:val="99"/>
    <w:semiHidden/>
    <w:unhideWhenUsed/>
    <w:rsid w:val="009F39F4"/>
    <w:rPr>
      <w:sz w:val="16"/>
      <w:szCs w:val="16"/>
    </w:rPr>
  </w:style>
  <w:style w:type="paragraph" w:styleId="Testocommento">
    <w:name w:val="annotation text"/>
    <w:basedOn w:val="Normale"/>
    <w:link w:val="TestocommentoCarattere"/>
    <w:uiPriority w:val="99"/>
    <w:semiHidden/>
    <w:unhideWhenUsed/>
    <w:rsid w:val="009F39F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F39F4"/>
    <w:rPr>
      <w:rFonts w:ascii="TKTypeRegular" w:hAnsi="TKTypeRegular"/>
      <w:sz w:val="20"/>
      <w:szCs w:val="20"/>
    </w:rPr>
  </w:style>
  <w:style w:type="paragraph" w:styleId="Soggettocommento">
    <w:name w:val="annotation subject"/>
    <w:basedOn w:val="Testocommento"/>
    <w:next w:val="Testocommento"/>
    <w:link w:val="SoggettocommentoCarattere"/>
    <w:uiPriority w:val="99"/>
    <w:semiHidden/>
    <w:unhideWhenUsed/>
    <w:rsid w:val="009F39F4"/>
    <w:rPr>
      <w:b/>
      <w:bCs/>
    </w:rPr>
  </w:style>
  <w:style w:type="character" w:customStyle="1" w:styleId="SoggettocommentoCarattere">
    <w:name w:val="Soggetto commento Carattere"/>
    <w:basedOn w:val="TestocommentoCarattere"/>
    <w:link w:val="Soggettocommento"/>
    <w:uiPriority w:val="99"/>
    <w:semiHidden/>
    <w:rsid w:val="009F39F4"/>
    <w:rPr>
      <w:rFonts w:ascii="TKTypeRegular" w:hAnsi="TKTypeRegular"/>
      <w:b/>
      <w:bCs/>
      <w:sz w:val="20"/>
      <w:szCs w:val="20"/>
    </w:rPr>
  </w:style>
  <w:style w:type="paragraph" w:customStyle="1" w:styleId="Default">
    <w:name w:val="Default"/>
    <w:rsid w:val="000020E5"/>
    <w:pPr>
      <w:autoSpaceDE w:val="0"/>
      <w:autoSpaceDN w:val="0"/>
      <w:adjustRightInd w:val="0"/>
      <w:spacing w:after="0" w:line="240" w:lineRule="auto"/>
    </w:pPr>
    <w:rPr>
      <w:rFonts w:ascii="Arial" w:hAnsi="Arial" w:cs="Arial"/>
      <w:color w:val="000000"/>
      <w:sz w:val="24"/>
      <w:szCs w:val="24"/>
    </w:rPr>
  </w:style>
  <w:style w:type="character" w:styleId="Collegamentovisitato">
    <w:name w:val="FollowedHyperlink"/>
    <w:basedOn w:val="Carpredefinitoparagrafo"/>
    <w:uiPriority w:val="99"/>
    <w:semiHidden/>
    <w:unhideWhenUsed/>
    <w:rsid w:val="00AA580A"/>
    <w:rPr>
      <w:color w:val="954F72" w:themeColor="followedHyperlink"/>
      <w:u w:val="single"/>
    </w:rPr>
  </w:style>
  <w:style w:type="character" w:customStyle="1" w:styleId="Menzionenonrisolta1">
    <w:name w:val="Menzione non risolta1"/>
    <w:basedOn w:val="Carpredefinitoparagrafo"/>
    <w:uiPriority w:val="99"/>
    <w:semiHidden/>
    <w:unhideWhenUsed/>
    <w:rsid w:val="00BD3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35947">
      <w:bodyDiv w:val="1"/>
      <w:marLeft w:val="0"/>
      <w:marRight w:val="0"/>
      <w:marTop w:val="0"/>
      <w:marBottom w:val="0"/>
      <w:divBdr>
        <w:top w:val="none" w:sz="0" w:space="0" w:color="auto"/>
        <w:left w:val="none" w:sz="0" w:space="0" w:color="auto"/>
        <w:bottom w:val="none" w:sz="0" w:space="0" w:color="auto"/>
        <w:right w:val="none" w:sz="0" w:space="0" w:color="auto"/>
      </w:divBdr>
    </w:div>
    <w:div w:id="177231343">
      <w:bodyDiv w:val="1"/>
      <w:marLeft w:val="0"/>
      <w:marRight w:val="0"/>
      <w:marTop w:val="0"/>
      <w:marBottom w:val="0"/>
      <w:divBdr>
        <w:top w:val="none" w:sz="0" w:space="0" w:color="auto"/>
        <w:left w:val="none" w:sz="0" w:space="0" w:color="auto"/>
        <w:bottom w:val="none" w:sz="0" w:space="0" w:color="auto"/>
        <w:right w:val="none" w:sz="0" w:space="0" w:color="auto"/>
      </w:divBdr>
    </w:div>
    <w:div w:id="453445741">
      <w:bodyDiv w:val="1"/>
      <w:marLeft w:val="0"/>
      <w:marRight w:val="0"/>
      <w:marTop w:val="0"/>
      <w:marBottom w:val="0"/>
      <w:divBdr>
        <w:top w:val="none" w:sz="0" w:space="0" w:color="auto"/>
        <w:left w:val="none" w:sz="0" w:space="0" w:color="auto"/>
        <w:bottom w:val="none" w:sz="0" w:space="0" w:color="auto"/>
        <w:right w:val="none" w:sz="0" w:space="0" w:color="auto"/>
      </w:divBdr>
    </w:div>
    <w:div w:id="1004160844">
      <w:bodyDiv w:val="1"/>
      <w:marLeft w:val="0"/>
      <w:marRight w:val="0"/>
      <w:marTop w:val="0"/>
      <w:marBottom w:val="0"/>
      <w:divBdr>
        <w:top w:val="none" w:sz="0" w:space="0" w:color="auto"/>
        <w:left w:val="none" w:sz="0" w:space="0" w:color="auto"/>
        <w:bottom w:val="none" w:sz="0" w:space="0" w:color="auto"/>
        <w:right w:val="none" w:sz="0" w:space="0" w:color="auto"/>
      </w:divBdr>
      <w:divsChild>
        <w:div w:id="66654227">
          <w:marLeft w:val="0"/>
          <w:marRight w:val="0"/>
          <w:marTop w:val="0"/>
          <w:marBottom w:val="0"/>
          <w:divBdr>
            <w:top w:val="none" w:sz="0" w:space="0" w:color="auto"/>
            <w:left w:val="none" w:sz="0" w:space="0" w:color="auto"/>
            <w:bottom w:val="none" w:sz="0" w:space="0" w:color="auto"/>
            <w:right w:val="none" w:sz="0" w:space="0" w:color="auto"/>
          </w:divBdr>
        </w:div>
      </w:divsChild>
    </w:div>
    <w:div w:id="1617830111">
      <w:bodyDiv w:val="1"/>
      <w:marLeft w:val="0"/>
      <w:marRight w:val="0"/>
      <w:marTop w:val="0"/>
      <w:marBottom w:val="0"/>
      <w:divBdr>
        <w:top w:val="none" w:sz="0" w:space="0" w:color="auto"/>
        <w:left w:val="none" w:sz="0" w:space="0" w:color="auto"/>
        <w:bottom w:val="none" w:sz="0" w:space="0" w:color="auto"/>
        <w:right w:val="none" w:sz="0" w:space="0" w:color="auto"/>
      </w:divBdr>
    </w:div>
    <w:div w:id="170205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yssenkrupp-berco.com/it/company/downloads" TargetMode="External"/><Relationship Id="rId18" Type="http://schemas.openxmlformats.org/officeDocument/2006/relationships/hyperlink" Target="https://oehha.ca.gov/" TargetMode="External"/><Relationship Id="rId3" Type="http://schemas.openxmlformats.org/officeDocument/2006/relationships/styles" Target="styles.xml"/><Relationship Id="rId21" Type="http://schemas.openxmlformats.org/officeDocument/2006/relationships/hyperlink" Target="http://www.aiag.org" TargetMode="External"/><Relationship Id="rId7" Type="http://schemas.openxmlformats.org/officeDocument/2006/relationships/endnotes" Target="endnotes.xml"/><Relationship Id="rId12" Type="http://schemas.openxmlformats.org/officeDocument/2006/relationships/hyperlink" Target="https://www.thyssenkrupp-berco.com/it/company/downloads" TargetMode="External"/><Relationship Id="rId17" Type="http://schemas.openxmlformats.org/officeDocument/2006/relationships/hyperlink" Target="https://echa.europa.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hyssenkrupp-berco.com/it/company/downloads" TargetMode="External"/><Relationship Id="rId20" Type="http://schemas.openxmlformats.org/officeDocument/2006/relationships/hyperlink" Target="https://www.thyssenkrupp-berco.com/it/company/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yssenkrupp-berco.com/it/company/download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hyssenkrupp-berco.com/it/company/downloads" TargetMode="External"/><Relationship Id="rId23" Type="http://schemas.openxmlformats.org/officeDocument/2006/relationships/header" Target="header1.xml"/><Relationship Id="rId10" Type="http://schemas.openxmlformats.org/officeDocument/2006/relationships/hyperlink" Target="https://thyssenkrupp.com/compliance-wb" TargetMode="External"/><Relationship Id="rId19" Type="http://schemas.openxmlformats.org/officeDocument/2006/relationships/hyperlink" Target="https://www.thyssenkrupp-berco.com/it/company/downloads" TargetMode="External"/><Relationship Id="rId4" Type="http://schemas.openxmlformats.org/officeDocument/2006/relationships/settings" Target="settings.xml"/><Relationship Id="rId9" Type="http://schemas.openxmlformats.org/officeDocument/2006/relationships/hyperlink" Target="https://www.thyssenkrupp-berco.com/it/company/downloads" TargetMode="External"/><Relationship Id="rId14" Type="http://schemas.openxmlformats.org/officeDocument/2006/relationships/hyperlink" Target="https://www.thyssenkrupp-berco.com/it/company/downloads" TargetMode="External"/><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337A0-A921-4740-8B0D-7445AB8AC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29</Pages>
  <Words>12886</Words>
  <Characters>73455</Characters>
  <Application>Microsoft Office Word</Application>
  <DocSecurity>0</DocSecurity>
  <Lines>612</Lines>
  <Paragraphs>172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Gessi</dc:creator>
  <cp:keywords/>
  <dc:description/>
  <cp:lastModifiedBy>Nicola Parmeggiani</cp:lastModifiedBy>
  <cp:revision>24</cp:revision>
  <cp:lastPrinted>2023-04-04T08:31:00Z</cp:lastPrinted>
  <dcterms:created xsi:type="dcterms:W3CDTF">2023-03-30T15:06:00Z</dcterms:created>
  <dcterms:modified xsi:type="dcterms:W3CDTF">2023-11-10T15:29:00Z</dcterms:modified>
</cp:coreProperties>
</file>